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6FD8" w14:textId="5F0A42FD" w:rsidR="00EA4E20" w:rsidRDefault="00EA4E20" w:rsidP="00EA4E20">
      <w:pPr>
        <w:rPr>
          <w:rStyle w:val="eop"/>
          <w:rFonts w:ascii="Arial" w:hAnsi="Arial" w:cs="Arial"/>
          <w:b/>
          <w:bCs/>
          <w:smallCaps/>
          <w:sz w:val="48"/>
          <w:szCs w:val="48"/>
        </w:rPr>
      </w:pPr>
      <w:r w:rsidRPr="00EA4E20">
        <w:rPr>
          <w:rStyle w:val="normaltextrun"/>
          <w:rFonts w:ascii="Arial" w:hAnsi="Arial" w:cs="Arial"/>
          <w:b/>
          <w:bCs/>
          <w:smallCaps/>
          <w:sz w:val="48"/>
          <w:szCs w:val="48"/>
          <w:lang w:val="en"/>
        </w:rPr>
        <w:t>TEST CASE TEMPLATE</w:t>
      </w:r>
      <w:r w:rsidRPr="00EA4E20">
        <w:rPr>
          <w:rStyle w:val="eop"/>
          <w:rFonts w:ascii="Arial" w:hAnsi="Arial" w:cs="Arial"/>
          <w:b/>
          <w:bCs/>
          <w:smallCaps/>
          <w:sz w:val="48"/>
          <w:szCs w:val="48"/>
        </w:rPr>
        <w:t> </w:t>
      </w:r>
    </w:p>
    <w:p w14:paraId="5E7DF68F" w14:textId="6152B1CB" w:rsidR="00EA4E20" w:rsidRPr="00EA4E20" w:rsidRDefault="00EA4E20" w:rsidP="00EA4E20">
      <w:pPr>
        <w:rPr>
          <w:rStyle w:val="normaltextrun"/>
          <w:rFonts w:ascii="Arial" w:hAnsi="Arial" w:cs="Arial"/>
          <w:sz w:val="20"/>
          <w:szCs w:val="20"/>
          <w:lang w:val="en"/>
        </w:rPr>
      </w:pPr>
      <w:r w:rsidRPr="00EA4E20">
        <w:rPr>
          <w:rStyle w:val="normaltextrun"/>
          <w:rFonts w:ascii="Arial" w:hAnsi="Arial" w:cs="Arial"/>
          <w:sz w:val="20"/>
          <w:szCs w:val="20"/>
          <w:lang w:val="en"/>
        </w:rPr>
        <w:t xml:space="preserve">Taken from section 2.2 of the Test and Implementation Template Document </w:t>
      </w:r>
    </w:p>
    <w:p w14:paraId="19EA7595" w14:textId="3F41E86A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[Describes in detail how each test will be carried out. The test cases are very closely related to the requirements: for each requirement there should be an associated test case</w:t>
      </w:r>
      <w:proofErr w:type="gramStart"/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. ]</w:t>
      </w:r>
      <w:proofErr w:type="gramEnd"/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  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52AD8CE0" w14:textId="77777777" w:rsidR="00EA4E20" w:rsidRDefault="00EA4E20" w:rsidP="00EA4E20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024C9B" w14:textId="77777777" w:rsidR="00EA4E20" w:rsidRDefault="00EA4E20" w:rsidP="00EA4E20"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>ID and DESCRIPTION</w:t>
      </w:r>
      <w:r>
        <w:rPr>
          <w:rStyle w:val="eop"/>
          <w:rFonts w:ascii="Arial" w:hAnsi="Arial" w:cs="Arial"/>
        </w:rPr>
        <w:t> </w:t>
      </w:r>
    </w:p>
    <w:p w14:paraId="5E41D157" w14:textId="40446E5A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[A unique ID to reference the test case. Describe the test case(s) and the individuals involved in the testing.]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1E08DA30" w14:textId="77777777" w:rsidR="00EA4E20" w:rsidRDefault="00EA4E20" w:rsidP="00EA4E20"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>PRECONDITIONS</w:t>
      </w:r>
      <w:r>
        <w:rPr>
          <w:rStyle w:val="eop"/>
          <w:rFonts w:ascii="Arial" w:hAnsi="Arial" w:cs="Arial"/>
        </w:rPr>
        <w:t> </w:t>
      </w:r>
    </w:p>
    <w:p w14:paraId="54A72646" w14:textId="77777777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[Describe the preconditions for the test case. A precondition is the state of the system that must exist before a test case can be performed.]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2B74262B" w14:textId="77777777" w:rsidR="00EA4E20" w:rsidRDefault="00EA4E20" w:rsidP="00EA4E20"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>POST CONDITIONS (EXPECTED RESULT)</w:t>
      </w:r>
      <w:r>
        <w:rPr>
          <w:rStyle w:val="eop"/>
          <w:rFonts w:ascii="Arial" w:hAnsi="Arial" w:cs="Arial"/>
        </w:rPr>
        <w:t> </w:t>
      </w:r>
    </w:p>
    <w:p w14:paraId="21E91830" w14:textId="77777777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[Describe the post conditions for the use case. A post condition is a list of possible states the system can be in immediately after a test case has finished.]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0651B7BE" w14:textId="77777777" w:rsidR="00EA4E20" w:rsidRDefault="00EA4E20" w:rsidP="00EA4E20"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>STEPS (FLOW OF EVENTS)</w:t>
      </w:r>
      <w:r>
        <w:rPr>
          <w:rStyle w:val="eop"/>
          <w:rFonts w:ascii="Arial" w:hAnsi="Arial" w:cs="Arial"/>
        </w:rPr>
        <w:t> </w:t>
      </w:r>
    </w:p>
    <w:p w14:paraId="0802A062" w14:textId="77777777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[Describe the flow of events that would be expected in normal conditions as well as any potential alternate flow of events, and exceptions/errors that may be expected.]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67CF9775" w14:textId="77777777" w:rsidR="00EA4E20" w:rsidRDefault="00EA4E20" w:rsidP="00EA4E20"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>SPECIAL REQUIREMENTS</w:t>
      </w:r>
      <w:r>
        <w:rPr>
          <w:rStyle w:val="eop"/>
          <w:rFonts w:ascii="Arial" w:hAnsi="Arial" w:cs="Arial"/>
        </w:rPr>
        <w:t> </w:t>
      </w:r>
    </w:p>
    <w:p w14:paraId="21F244C3" w14:textId="77777777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[Describe any special requirements necessary to perform the test case.]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6644BDD6" w14:textId="77777777" w:rsidR="00EA4E20" w:rsidRDefault="00EA4E20" w:rsidP="00EA4E20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"/>
        </w:rPr>
        <w:t xml:space="preserve">2.2.6 RESULT (WHAT ACTUALLY HAPPENED) </w:t>
      </w:r>
      <w:r>
        <w:rPr>
          <w:rStyle w:val="eop"/>
          <w:rFonts w:ascii="Arial" w:hAnsi="Arial" w:cs="Arial"/>
        </w:rPr>
        <w:t> </w:t>
      </w:r>
    </w:p>
    <w:p w14:paraId="7633A224" w14:textId="77777777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[Describe what actually happened when the test was performed</w:t>
      </w:r>
      <w:proofErr w:type="gramStart"/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. ]</w:t>
      </w:r>
      <w:proofErr w:type="gramEnd"/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35E03265" w14:textId="77777777" w:rsidR="00EA4E20" w:rsidRDefault="00EA4E20" w:rsidP="00EA4E20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lang w:val="en"/>
        </w:rPr>
        <w:t>2.2.7  PASS</w:t>
      </w:r>
      <w:proofErr w:type="gramEnd"/>
      <w:r>
        <w:rPr>
          <w:rStyle w:val="normaltextrun"/>
          <w:rFonts w:ascii="Arial" w:hAnsi="Arial" w:cs="Arial"/>
          <w:lang w:val="en"/>
        </w:rPr>
        <w:t xml:space="preserve">/FAIL </w:t>
      </w:r>
      <w:r>
        <w:rPr>
          <w:rStyle w:val="eop"/>
          <w:rFonts w:ascii="Arial" w:hAnsi="Arial" w:cs="Arial"/>
        </w:rPr>
        <w:t> </w:t>
      </w:r>
    </w:p>
    <w:p w14:paraId="74FA1525" w14:textId="77777777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[Note if the test passed or failed.]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390A1F15" w14:textId="77777777" w:rsidR="00EA4E20" w:rsidRDefault="00EA4E20" w:rsidP="00EA4E20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"/>
        </w:rPr>
        <w:t xml:space="preserve">2.2.8 EVIDENCE </w:t>
      </w:r>
      <w:r>
        <w:rPr>
          <w:rStyle w:val="eop"/>
          <w:rFonts w:ascii="Arial" w:hAnsi="Arial" w:cs="Arial"/>
        </w:rPr>
        <w:t> </w:t>
      </w:r>
    </w:p>
    <w:p w14:paraId="54573F2C" w14:textId="77777777" w:rsidR="00EA4E20" w:rsidRDefault="00EA4E20" w:rsidP="00EA4E20"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>[Provide evidence of the test e.g. a screenshot.]</w:t>
      </w:r>
      <w:r>
        <w:rPr>
          <w:rStyle w:val="eop"/>
          <w:rFonts w:ascii="Arial" w:hAnsi="Arial" w:cs="Arial"/>
          <w:color w:val="9900FF"/>
          <w:sz w:val="20"/>
          <w:szCs w:val="20"/>
        </w:rPr>
        <w:t> </w:t>
      </w:r>
    </w:p>
    <w:p w14:paraId="408C29E9" w14:textId="77777777" w:rsidR="00D13B63" w:rsidRDefault="00D13B63" w:rsidP="00EA4E20"/>
    <w:sectPr w:rsidR="00D1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FF0"/>
    <w:multiLevelType w:val="multilevel"/>
    <w:tmpl w:val="641E2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C3A16"/>
    <w:multiLevelType w:val="multilevel"/>
    <w:tmpl w:val="55761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2554A"/>
    <w:multiLevelType w:val="multilevel"/>
    <w:tmpl w:val="6696D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C6C4E"/>
    <w:multiLevelType w:val="multilevel"/>
    <w:tmpl w:val="6E6A3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6113A"/>
    <w:multiLevelType w:val="multilevel"/>
    <w:tmpl w:val="2F4E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D1014"/>
    <w:multiLevelType w:val="multilevel"/>
    <w:tmpl w:val="E206C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144770">
    <w:abstractNumId w:val="0"/>
  </w:num>
  <w:num w:numId="2" w16cid:durableId="2145153674">
    <w:abstractNumId w:val="4"/>
  </w:num>
  <w:num w:numId="3" w16cid:durableId="2129546598">
    <w:abstractNumId w:val="1"/>
  </w:num>
  <w:num w:numId="4" w16cid:durableId="812406932">
    <w:abstractNumId w:val="3"/>
  </w:num>
  <w:num w:numId="5" w16cid:durableId="1847859640">
    <w:abstractNumId w:val="5"/>
  </w:num>
  <w:num w:numId="6" w16cid:durableId="184165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0"/>
    <w:rsid w:val="006061AC"/>
    <w:rsid w:val="009B39FA"/>
    <w:rsid w:val="00BE4CF2"/>
    <w:rsid w:val="00C04B7F"/>
    <w:rsid w:val="00D13B63"/>
    <w:rsid w:val="00E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11B1"/>
  <w15:chartTrackingRefBased/>
  <w15:docId w15:val="{B595884C-8381-4B24-AA3C-13701FC5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E2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A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A4E20"/>
  </w:style>
  <w:style w:type="character" w:customStyle="1" w:styleId="eop">
    <w:name w:val="eop"/>
    <w:basedOn w:val="DefaultParagraphFont"/>
    <w:rsid w:val="00EA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Taylor</dc:creator>
  <cp:keywords/>
  <dc:description/>
  <cp:lastModifiedBy>Linda Taylor</cp:lastModifiedBy>
  <cp:revision>1</cp:revision>
  <dcterms:created xsi:type="dcterms:W3CDTF">2024-06-14T13:05:00Z</dcterms:created>
  <dcterms:modified xsi:type="dcterms:W3CDTF">2024-06-14T13:07:00Z</dcterms:modified>
</cp:coreProperties>
</file>