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976E2" w14:textId="77777777" w:rsidR="00A2600E" w:rsidRPr="00E66016" w:rsidRDefault="00A2600E" w:rsidP="00A2600E">
      <w:pPr>
        <w:pStyle w:val="Title"/>
        <w:ind w:right="-432"/>
        <w:rPr>
          <w:rFonts w:cstheme="majorHAnsi"/>
        </w:rPr>
      </w:pPr>
      <w:bookmarkStart w:id="0" w:name="_Hlk205802986"/>
      <w:bookmarkEnd w:id="0"/>
      <w:r w:rsidRPr="00E66016">
        <w:rPr>
          <w:rFonts w:cstheme="majorHAnsi"/>
        </w:rPr>
        <w:t xml:space="preserve">Comprehensive Guide to Incident Response </w:t>
      </w:r>
    </w:p>
    <w:p w14:paraId="031298A4" w14:textId="77777777" w:rsidR="00A2600E" w:rsidRPr="00E66016" w:rsidRDefault="00A2600E" w:rsidP="00A2600E">
      <w:pPr>
        <w:pStyle w:val="Title"/>
        <w:ind w:right="-432"/>
        <w:rPr>
          <w:rFonts w:cstheme="majorHAnsi"/>
        </w:rPr>
      </w:pPr>
    </w:p>
    <w:p w14:paraId="7B768B90" w14:textId="625CF5B7" w:rsidR="00A2600E" w:rsidRPr="00FD25CE" w:rsidRDefault="00A2600E" w:rsidP="00FD25CE">
      <w:pPr>
        <w:pStyle w:val="PATHheading2"/>
        <w:rPr>
          <w:b w:val="0"/>
          <w:bCs/>
          <w:color w:val="0077AC" w:themeColor="accent1"/>
          <w:sz w:val="36"/>
          <w:szCs w:val="28"/>
        </w:rPr>
      </w:pPr>
      <w:r w:rsidRPr="00FD25CE">
        <w:rPr>
          <w:b w:val="0"/>
          <w:bCs/>
          <w:color w:val="0077AC" w:themeColor="accent1"/>
          <w:sz w:val="36"/>
          <w:szCs w:val="28"/>
        </w:rPr>
        <w:t>A step-by-step playbook for detecting, containing, and recovering from cyberattacks</w:t>
      </w:r>
    </w:p>
    <w:p w14:paraId="0DD5182B" w14:textId="77777777" w:rsidR="00A2600E" w:rsidRPr="00E66016" w:rsidRDefault="00A2600E" w:rsidP="00FD25CE">
      <w:pPr>
        <w:pStyle w:val="PATHheading2"/>
      </w:pPr>
    </w:p>
    <w:p w14:paraId="430CCF9C" w14:textId="77777777" w:rsidR="00A2600E" w:rsidRPr="00E66016" w:rsidRDefault="00A2600E" w:rsidP="00FD25CE">
      <w:pPr>
        <w:pStyle w:val="PATHheading2"/>
      </w:pPr>
    </w:p>
    <w:p w14:paraId="5D857108" w14:textId="77777777" w:rsidR="00A2600E" w:rsidRPr="00E66016" w:rsidRDefault="00A2600E" w:rsidP="00FD25CE">
      <w:pPr>
        <w:pStyle w:val="PATHheading2"/>
      </w:pPr>
    </w:p>
    <w:p w14:paraId="634E262E" w14:textId="77777777" w:rsidR="00A2600E" w:rsidRPr="00E66016" w:rsidRDefault="00A2600E" w:rsidP="00FD25CE">
      <w:pPr>
        <w:pStyle w:val="PATHheading2"/>
      </w:pPr>
    </w:p>
    <w:p w14:paraId="481BB097" w14:textId="77777777" w:rsidR="00A2600E" w:rsidRPr="00E66016" w:rsidRDefault="00A2600E" w:rsidP="00FD25CE">
      <w:pPr>
        <w:pStyle w:val="PATHheading2"/>
      </w:pPr>
    </w:p>
    <w:p w14:paraId="695270B0" w14:textId="77777777" w:rsidR="00A2600E" w:rsidRPr="00E66016" w:rsidRDefault="00A2600E" w:rsidP="00FD25CE">
      <w:pPr>
        <w:pStyle w:val="PATHheading2"/>
      </w:pPr>
    </w:p>
    <w:p w14:paraId="1AB9F5FE" w14:textId="77777777" w:rsidR="00A2600E" w:rsidRPr="00E66016" w:rsidRDefault="00A2600E" w:rsidP="00FD25CE">
      <w:pPr>
        <w:pStyle w:val="PATHheading2"/>
      </w:pPr>
    </w:p>
    <w:p w14:paraId="6B1ED3E2" w14:textId="77777777" w:rsidR="00A2600E" w:rsidRPr="00E66016" w:rsidRDefault="00A2600E" w:rsidP="00FD25CE">
      <w:pPr>
        <w:pStyle w:val="PATHheading2"/>
      </w:pPr>
    </w:p>
    <w:p w14:paraId="18B3714D" w14:textId="77777777" w:rsidR="00A2600E" w:rsidRPr="00E66016" w:rsidRDefault="00A2600E" w:rsidP="00FD25CE">
      <w:pPr>
        <w:pStyle w:val="PATHheading2"/>
      </w:pPr>
    </w:p>
    <w:p w14:paraId="370E558A" w14:textId="77777777" w:rsidR="00A2600E" w:rsidRPr="00E66016" w:rsidRDefault="00A2600E" w:rsidP="00FD25CE">
      <w:pPr>
        <w:pStyle w:val="PATHheading2"/>
      </w:pPr>
    </w:p>
    <w:p w14:paraId="3BF45C4F" w14:textId="77777777" w:rsidR="00A2600E" w:rsidRPr="00E66016" w:rsidRDefault="00A2600E" w:rsidP="00FD25CE">
      <w:pPr>
        <w:pStyle w:val="PATHheading2"/>
      </w:pPr>
    </w:p>
    <w:p w14:paraId="28861FFD" w14:textId="77777777" w:rsidR="00A2600E" w:rsidRPr="00E66016" w:rsidRDefault="00A2600E" w:rsidP="00FD25CE">
      <w:pPr>
        <w:pStyle w:val="PATHheading2"/>
      </w:pPr>
    </w:p>
    <w:p w14:paraId="3C85E5DB" w14:textId="77777777" w:rsidR="00A2600E" w:rsidRPr="00E66016" w:rsidRDefault="00A2600E" w:rsidP="00FD25CE">
      <w:pPr>
        <w:pStyle w:val="PATHheading2"/>
      </w:pPr>
    </w:p>
    <w:p w14:paraId="77CFDE31" w14:textId="77777777" w:rsidR="00A2600E" w:rsidRPr="00E66016" w:rsidRDefault="00A2600E" w:rsidP="00FD25CE">
      <w:pPr>
        <w:pStyle w:val="PATHheading2"/>
      </w:pPr>
    </w:p>
    <w:p w14:paraId="7C8C039F" w14:textId="77777777" w:rsidR="00A2600E" w:rsidRPr="00E66016" w:rsidRDefault="00A2600E" w:rsidP="00FD25CE">
      <w:pPr>
        <w:pStyle w:val="PATHheading2"/>
      </w:pPr>
    </w:p>
    <w:p w14:paraId="00AA4ECB" w14:textId="6954E778" w:rsidR="0060254A" w:rsidRDefault="0060254A" w:rsidP="00FD25CE">
      <w:pPr>
        <w:pStyle w:val="PATHheading2"/>
        <w:rPr>
          <w:color w:val="14233F" w:themeColor="text2" w:themeShade="BF"/>
          <w:spacing w:val="5"/>
          <w:kern w:val="28"/>
          <w:sz w:val="16"/>
          <w:szCs w:val="16"/>
        </w:rPr>
      </w:pPr>
      <w:r>
        <w:rPr>
          <w:sz w:val="16"/>
          <w:szCs w:val="16"/>
        </w:rPr>
        <w:br w:type="page"/>
      </w:r>
    </w:p>
    <w:bookmarkStart w:id="1" w:name="_Toc210217928" w:displacedByCustomXml="next"/>
    <w:sdt>
      <w:sdtPr>
        <w:rPr>
          <w:rFonts w:asciiTheme="minorHAnsi" w:eastAsiaTheme="minorEastAsia" w:hAnsiTheme="minorHAnsi" w:cstheme="minorBidi"/>
          <w:b/>
          <w:bCs/>
          <w:color w:val="auto"/>
          <w:sz w:val="22"/>
          <w:szCs w:val="22"/>
        </w:rPr>
        <w:id w:val="-1866818712"/>
        <w:docPartObj>
          <w:docPartGallery w:val="Table of Contents"/>
          <w:docPartUnique/>
        </w:docPartObj>
      </w:sdtPr>
      <w:sdtEndPr>
        <w:rPr>
          <w:rFonts w:eastAsiaTheme="minorHAnsi"/>
          <w:b w:val="0"/>
          <w:bCs w:val="0"/>
          <w:noProof/>
        </w:rPr>
      </w:sdtEndPr>
      <w:sdtContent>
        <w:p w14:paraId="08BA4B98" w14:textId="778D88AD" w:rsidR="001D7490" w:rsidRDefault="00A2600E" w:rsidP="00FD25CE">
          <w:pPr>
            <w:pStyle w:val="TOCHeading"/>
            <w:rPr>
              <w:noProof/>
            </w:rPr>
          </w:pPr>
          <w:r w:rsidRPr="00E66016">
            <w:t>Contents</w:t>
          </w:r>
          <w:bookmarkEnd w:id="1"/>
          <w:r w:rsidR="00C23C86">
            <w:br/>
          </w:r>
          <w:r w:rsidRPr="00E66016">
            <w:rPr>
              <w:b/>
              <w:bCs/>
              <w:color w:val="005880" w:themeColor="accent1" w:themeShade="BF"/>
              <w:sz w:val="20"/>
              <w:szCs w:val="20"/>
            </w:rPr>
            <w:fldChar w:fldCharType="begin"/>
          </w:r>
          <w:r w:rsidRPr="00E66016">
            <w:rPr>
              <w:sz w:val="20"/>
              <w:szCs w:val="20"/>
            </w:rPr>
            <w:instrText xml:space="preserve"> TOC \o "1-2" \h \z \u </w:instrText>
          </w:r>
          <w:r w:rsidRPr="00E66016">
            <w:rPr>
              <w:b/>
              <w:bCs/>
              <w:color w:val="005880" w:themeColor="accent1" w:themeShade="BF"/>
              <w:sz w:val="20"/>
              <w:szCs w:val="20"/>
            </w:rPr>
            <w:fldChar w:fldCharType="separate"/>
          </w:r>
        </w:p>
        <w:p w14:paraId="16E9CF63" w14:textId="1E2A7BA3" w:rsidR="001D7490" w:rsidRPr="00FD25CE" w:rsidRDefault="001D7490" w:rsidP="00C23C86">
          <w:pPr>
            <w:pStyle w:val="TOC1"/>
            <w:spacing w:before="0"/>
            <w:rPr>
              <w:rFonts w:asciiTheme="minorHAnsi" w:hAnsiTheme="minorHAnsi" w:cstheme="minorBidi"/>
              <w:b w:val="0"/>
              <w:caps w:val="0"/>
              <w:noProof/>
              <w:kern w:val="2"/>
              <w:sz w:val="28"/>
              <w:szCs w:val="28"/>
              <w14:ligatures w14:val="standardContextual"/>
            </w:rPr>
          </w:pPr>
          <w:hyperlink w:anchor="_Toc210217929" w:history="1">
            <w:r w:rsidRPr="00FD25CE">
              <w:rPr>
                <w:rStyle w:val="Hyperlink"/>
                <w:caps w:val="0"/>
                <w:noProof/>
                <w:sz w:val="22"/>
                <w:szCs w:val="24"/>
              </w:rPr>
              <w:t>Abbreviations</w:t>
            </w:r>
            <w:r w:rsidRPr="00FD25CE">
              <w:rPr>
                <w:caps w:val="0"/>
                <w:noProof/>
                <w:webHidden/>
                <w:sz w:val="22"/>
                <w:szCs w:val="24"/>
              </w:rPr>
              <w:tab/>
            </w:r>
            <w:r w:rsidR="00C23C86" w:rsidRPr="00FD25CE">
              <w:rPr>
                <w:noProof/>
                <w:webHidden/>
                <w:sz w:val="22"/>
                <w:szCs w:val="24"/>
              </w:rPr>
              <w:t>ii</w:t>
            </w:r>
          </w:hyperlink>
        </w:p>
        <w:p w14:paraId="22C5C13D" w14:textId="55B9000C" w:rsidR="001D7490" w:rsidRPr="00FD25CE" w:rsidRDefault="001D7490" w:rsidP="00C23C86">
          <w:pPr>
            <w:pStyle w:val="TOC1"/>
            <w:spacing w:before="0"/>
            <w:rPr>
              <w:rFonts w:asciiTheme="minorHAnsi" w:hAnsiTheme="minorHAnsi" w:cstheme="minorBidi"/>
              <w:b w:val="0"/>
              <w:caps w:val="0"/>
              <w:noProof/>
              <w:kern w:val="2"/>
              <w:sz w:val="28"/>
              <w:szCs w:val="28"/>
              <w14:ligatures w14:val="standardContextual"/>
            </w:rPr>
          </w:pPr>
          <w:hyperlink w:anchor="_Toc210217930" w:history="1">
            <w:r w:rsidRPr="00FD25CE">
              <w:rPr>
                <w:rStyle w:val="Hyperlink"/>
                <w:caps w:val="0"/>
                <w:noProof/>
                <w:sz w:val="22"/>
                <w:szCs w:val="24"/>
              </w:rPr>
              <w:t xml:space="preserve">Key </w:t>
            </w:r>
            <w:r w:rsidR="00C23C86" w:rsidRPr="00FD25CE">
              <w:rPr>
                <w:rStyle w:val="Hyperlink"/>
                <w:caps w:val="0"/>
                <w:noProof/>
                <w:sz w:val="22"/>
                <w:szCs w:val="24"/>
              </w:rPr>
              <w:t>d</w:t>
            </w:r>
            <w:r w:rsidRPr="00FD25CE">
              <w:rPr>
                <w:rStyle w:val="Hyperlink"/>
                <w:caps w:val="0"/>
                <w:noProof/>
                <w:sz w:val="22"/>
                <w:szCs w:val="24"/>
              </w:rPr>
              <w:t>efinitions</w:t>
            </w:r>
            <w:r w:rsidRPr="00FD25CE">
              <w:rPr>
                <w:caps w:val="0"/>
                <w:noProof/>
                <w:webHidden/>
                <w:sz w:val="22"/>
                <w:szCs w:val="24"/>
              </w:rPr>
              <w:tab/>
            </w:r>
            <w:r w:rsidR="00C23C86" w:rsidRPr="00FD25CE">
              <w:rPr>
                <w:noProof/>
                <w:webHidden/>
                <w:sz w:val="22"/>
                <w:szCs w:val="24"/>
              </w:rPr>
              <w:t>III</w:t>
            </w:r>
          </w:hyperlink>
        </w:p>
        <w:p w14:paraId="17930473" w14:textId="016BADBB" w:rsidR="001D7490" w:rsidRPr="00FD25CE" w:rsidRDefault="001D7490">
          <w:pPr>
            <w:pStyle w:val="TOC2"/>
            <w:rPr>
              <w:rFonts w:asciiTheme="minorHAnsi" w:hAnsiTheme="minorHAnsi" w:cstheme="minorBidi"/>
              <w:b w:val="0"/>
              <w:kern w:val="2"/>
              <w:sz w:val="28"/>
              <w:szCs w:val="28"/>
              <w14:ligatures w14:val="standardContextual"/>
            </w:rPr>
          </w:pPr>
          <w:hyperlink w:anchor="_Toc210217931" w:history="1">
            <w:r w:rsidRPr="00FD25CE">
              <w:rPr>
                <w:rStyle w:val="Hyperlink"/>
                <w:sz w:val="22"/>
                <w:szCs w:val="24"/>
              </w:rPr>
              <w:t>Introduction</w:t>
            </w:r>
            <w:r w:rsidRPr="00FD25CE">
              <w:rPr>
                <w:webHidden/>
                <w:sz w:val="22"/>
                <w:szCs w:val="24"/>
              </w:rPr>
              <w:tab/>
            </w:r>
            <w:r w:rsidRPr="00FD25CE">
              <w:rPr>
                <w:webHidden/>
                <w:sz w:val="22"/>
                <w:szCs w:val="24"/>
              </w:rPr>
              <w:fldChar w:fldCharType="begin"/>
            </w:r>
            <w:r w:rsidRPr="00FD25CE">
              <w:rPr>
                <w:webHidden/>
                <w:sz w:val="22"/>
                <w:szCs w:val="24"/>
              </w:rPr>
              <w:instrText xml:space="preserve"> PAGEREF _Toc210217931 \h </w:instrText>
            </w:r>
            <w:r w:rsidRPr="00FD25CE">
              <w:rPr>
                <w:webHidden/>
                <w:sz w:val="22"/>
                <w:szCs w:val="24"/>
              </w:rPr>
            </w:r>
            <w:r w:rsidRPr="00FD25CE">
              <w:rPr>
                <w:webHidden/>
                <w:sz w:val="22"/>
                <w:szCs w:val="24"/>
              </w:rPr>
              <w:fldChar w:fldCharType="separate"/>
            </w:r>
            <w:r w:rsidRPr="00FD25CE">
              <w:rPr>
                <w:webHidden/>
                <w:sz w:val="22"/>
                <w:szCs w:val="24"/>
              </w:rPr>
              <w:t>2</w:t>
            </w:r>
            <w:r w:rsidRPr="00FD25CE">
              <w:rPr>
                <w:webHidden/>
                <w:sz w:val="22"/>
                <w:szCs w:val="24"/>
              </w:rPr>
              <w:fldChar w:fldCharType="end"/>
            </w:r>
          </w:hyperlink>
        </w:p>
        <w:p w14:paraId="7E1E6798" w14:textId="341492A5" w:rsidR="001D7490" w:rsidRPr="00FD25CE" w:rsidRDefault="001D7490">
          <w:pPr>
            <w:pStyle w:val="TOC2"/>
            <w:rPr>
              <w:rFonts w:asciiTheme="minorHAnsi" w:hAnsiTheme="minorHAnsi" w:cstheme="minorBidi"/>
              <w:b w:val="0"/>
              <w:kern w:val="2"/>
              <w:sz w:val="28"/>
              <w:szCs w:val="28"/>
              <w14:ligatures w14:val="standardContextual"/>
            </w:rPr>
          </w:pPr>
          <w:hyperlink w:anchor="_Toc210217932" w:history="1">
            <w:r w:rsidRPr="00FD25CE">
              <w:rPr>
                <w:rStyle w:val="Hyperlink"/>
                <w:sz w:val="22"/>
                <w:szCs w:val="24"/>
              </w:rPr>
              <w:t>Purpose</w:t>
            </w:r>
            <w:r w:rsidRPr="00FD25CE">
              <w:rPr>
                <w:webHidden/>
                <w:sz w:val="22"/>
                <w:szCs w:val="24"/>
              </w:rPr>
              <w:tab/>
            </w:r>
            <w:r w:rsidRPr="00FD25CE">
              <w:rPr>
                <w:webHidden/>
                <w:sz w:val="22"/>
                <w:szCs w:val="24"/>
              </w:rPr>
              <w:fldChar w:fldCharType="begin"/>
            </w:r>
            <w:r w:rsidRPr="00FD25CE">
              <w:rPr>
                <w:webHidden/>
                <w:sz w:val="22"/>
                <w:szCs w:val="24"/>
              </w:rPr>
              <w:instrText xml:space="preserve"> PAGEREF _Toc210217932 \h </w:instrText>
            </w:r>
            <w:r w:rsidRPr="00FD25CE">
              <w:rPr>
                <w:webHidden/>
                <w:sz w:val="22"/>
                <w:szCs w:val="24"/>
              </w:rPr>
            </w:r>
            <w:r w:rsidRPr="00FD25CE">
              <w:rPr>
                <w:webHidden/>
                <w:sz w:val="22"/>
                <w:szCs w:val="24"/>
              </w:rPr>
              <w:fldChar w:fldCharType="separate"/>
            </w:r>
            <w:r w:rsidRPr="00FD25CE">
              <w:rPr>
                <w:webHidden/>
                <w:sz w:val="22"/>
                <w:szCs w:val="24"/>
              </w:rPr>
              <w:t>2</w:t>
            </w:r>
            <w:r w:rsidRPr="00FD25CE">
              <w:rPr>
                <w:webHidden/>
                <w:sz w:val="22"/>
                <w:szCs w:val="24"/>
              </w:rPr>
              <w:fldChar w:fldCharType="end"/>
            </w:r>
          </w:hyperlink>
        </w:p>
        <w:p w14:paraId="6F793EC8" w14:textId="0D86E3EA" w:rsidR="001D7490" w:rsidRPr="00FD25CE" w:rsidRDefault="001D7490">
          <w:pPr>
            <w:pStyle w:val="TOC2"/>
            <w:rPr>
              <w:rFonts w:asciiTheme="minorHAnsi" w:hAnsiTheme="minorHAnsi" w:cstheme="minorBidi"/>
              <w:b w:val="0"/>
              <w:kern w:val="2"/>
              <w:sz w:val="28"/>
              <w:szCs w:val="28"/>
              <w14:ligatures w14:val="standardContextual"/>
            </w:rPr>
          </w:pPr>
          <w:hyperlink w:anchor="_Toc210217933" w:history="1">
            <w:r w:rsidRPr="00FD25CE">
              <w:rPr>
                <w:rStyle w:val="Hyperlink"/>
                <w:sz w:val="22"/>
                <w:szCs w:val="24"/>
              </w:rPr>
              <w:t>Objectives of this guide</w:t>
            </w:r>
            <w:r w:rsidRPr="00FD25CE">
              <w:rPr>
                <w:webHidden/>
                <w:sz w:val="22"/>
                <w:szCs w:val="24"/>
              </w:rPr>
              <w:tab/>
            </w:r>
            <w:r w:rsidRPr="00FD25CE">
              <w:rPr>
                <w:webHidden/>
                <w:sz w:val="22"/>
                <w:szCs w:val="24"/>
              </w:rPr>
              <w:fldChar w:fldCharType="begin"/>
            </w:r>
            <w:r w:rsidRPr="00FD25CE">
              <w:rPr>
                <w:webHidden/>
                <w:sz w:val="22"/>
                <w:szCs w:val="24"/>
              </w:rPr>
              <w:instrText xml:space="preserve"> PAGEREF _Toc210217933 \h </w:instrText>
            </w:r>
            <w:r w:rsidRPr="00FD25CE">
              <w:rPr>
                <w:webHidden/>
                <w:sz w:val="22"/>
                <w:szCs w:val="24"/>
              </w:rPr>
            </w:r>
            <w:r w:rsidRPr="00FD25CE">
              <w:rPr>
                <w:webHidden/>
                <w:sz w:val="22"/>
                <w:szCs w:val="24"/>
              </w:rPr>
              <w:fldChar w:fldCharType="separate"/>
            </w:r>
            <w:r w:rsidRPr="00FD25CE">
              <w:rPr>
                <w:webHidden/>
                <w:sz w:val="22"/>
                <w:szCs w:val="24"/>
              </w:rPr>
              <w:t>3</w:t>
            </w:r>
            <w:r w:rsidRPr="00FD25CE">
              <w:rPr>
                <w:webHidden/>
                <w:sz w:val="22"/>
                <w:szCs w:val="24"/>
              </w:rPr>
              <w:fldChar w:fldCharType="end"/>
            </w:r>
          </w:hyperlink>
        </w:p>
        <w:p w14:paraId="196A7592" w14:textId="23E72799" w:rsidR="001D7490" w:rsidRPr="00FD25CE" w:rsidRDefault="001D7490">
          <w:pPr>
            <w:pStyle w:val="TOC2"/>
            <w:rPr>
              <w:rFonts w:asciiTheme="minorHAnsi" w:hAnsiTheme="minorHAnsi" w:cstheme="minorBidi"/>
              <w:b w:val="0"/>
              <w:kern w:val="2"/>
              <w:sz w:val="28"/>
              <w:szCs w:val="28"/>
              <w14:ligatures w14:val="standardContextual"/>
            </w:rPr>
          </w:pPr>
          <w:hyperlink w:anchor="_Toc210217934" w:history="1">
            <w:r w:rsidRPr="00FD25CE">
              <w:rPr>
                <w:rStyle w:val="Hyperlink"/>
                <w:sz w:val="22"/>
                <w:szCs w:val="24"/>
              </w:rPr>
              <w:t>Target audience</w:t>
            </w:r>
            <w:r w:rsidRPr="00FD25CE">
              <w:rPr>
                <w:webHidden/>
                <w:sz w:val="22"/>
                <w:szCs w:val="24"/>
              </w:rPr>
              <w:tab/>
            </w:r>
            <w:r w:rsidRPr="00FD25CE">
              <w:rPr>
                <w:webHidden/>
                <w:sz w:val="22"/>
                <w:szCs w:val="24"/>
              </w:rPr>
              <w:fldChar w:fldCharType="begin"/>
            </w:r>
            <w:r w:rsidRPr="00FD25CE">
              <w:rPr>
                <w:webHidden/>
                <w:sz w:val="22"/>
                <w:szCs w:val="24"/>
              </w:rPr>
              <w:instrText xml:space="preserve"> PAGEREF _Toc210217934 \h </w:instrText>
            </w:r>
            <w:r w:rsidRPr="00FD25CE">
              <w:rPr>
                <w:webHidden/>
                <w:sz w:val="22"/>
                <w:szCs w:val="24"/>
              </w:rPr>
            </w:r>
            <w:r w:rsidRPr="00FD25CE">
              <w:rPr>
                <w:webHidden/>
                <w:sz w:val="22"/>
                <w:szCs w:val="24"/>
              </w:rPr>
              <w:fldChar w:fldCharType="separate"/>
            </w:r>
            <w:r w:rsidRPr="00FD25CE">
              <w:rPr>
                <w:webHidden/>
                <w:sz w:val="22"/>
                <w:szCs w:val="24"/>
              </w:rPr>
              <w:t>3</w:t>
            </w:r>
            <w:r w:rsidRPr="00FD25CE">
              <w:rPr>
                <w:webHidden/>
                <w:sz w:val="22"/>
                <w:szCs w:val="24"/>
              </w:rPr>
              <w:fldChar w:fldCharType="end"/>
            </w:r>
          </w:hyperlink>
        </w:p>
        <w:p w14:paraId="242D1FB5" w14:textId="3272BA15" w:rsidR="001D7490" w:rsidRPr="00FD25CE" w:rsidRDefault="001D7490">
          <w:pPr>
            <w:pStyle w:val="TOC2"/>
            <w:rPr>
              <w:rFonts w:asciiTheme="minorHAnsi" w:hAnsiTheme="minorHAnsi" w:cstheme="minorBidi"/>
              <w:b w:val="0"/>
              <w:kern w:val="2"/>
              <w:sz w:val="28"/>
              <w:szCs w:val="28"/>
              <w14:ligatures w14:val="standardContextual"/>
            </w:rPr>
          </w:pPr>
          <w:hyperlink w:anchor="_Toc210217935" w:history="1">
            <w:r w:rsidRPr="00FD25CE">
              <w:rPr>
                <w:rStyle w:val="Hyperlink"/>
                <w:sz w:val="22"/>
                <w:szCs w:val="24"/>
              </w:rPr>
              <w:t>Understanding cybersecurity incidents</w:t>
            </w:r>
            <w:r w:rsidRPr="00FD25CE">
              <w:rPr>
                <w:webHidden/>
                <w:sz w:val="22"/>
                <w:szCs w:val="24"/>
              </w:rPr>
              <w:tab/>
            </w:r>
            <w:r w:rsidRPr="00FD25CE">
              <w:rPr>
                <w:webHidden/>
                <w:sz w:val="22"/>
                <w:szCs w:val="24"/>
              </w:rPr>
              <w:fldChar w:fldCharType="begin"/>
            </w:r>
            <w:r w:rsidRPr="00FD25CE">
              <w:rPr>
                <w:webHidden/>
                <w:sz w:val="22"/>
                <w:szCs w:val="24"/>
              </w:rPr>
              <w:instrText xml:space="preserve"> PAGEREF _Toc210217935 \h </w:instrText>
            </w:r>
            <w:r w:rsidRPr="00FD25CE">
              <w:rPr>
                <w:webHidden/>
                <w:sz w:val="22"/>
                <w:szCs w:val="24"/>
              </w:rPr>
            </w:r>
            <w:r w:rsidRPr="00FD25CE">
              <w:rPr>
                <w:webHidden/>
                <w:sz w:val="22"/>
                <w:szCs w:val="24"/>
              </w:rPr>
              <w:fldChar w:fldCharType="separate"/>
            </w:r>
            <w:r w:rsidRPr="00FD25CE">
              <w:rPr>
                <w:webHidden/>
                <w:sz w:val="22"/>
                <w:szCs w:val="24"/>
              </w:rPr>
              <w:t>3</w:t>
            </w:r>
            <w:r w:rsidRPr="00FD25CE">
              <w:rPr>
                <w:webHidden/>
                <w:sz w:val="22"/>
                <w:szCs w:val="24"/>
              </w:rPr>
              <w:fldChar w:fldCharType="end"/>
            </w:r>
          </w:hyperlink>
        </w:p>
        <w:p w14:paraId="72262909" w14:textId="14100A57" w:rsidR="001D7490" w:rsidRPr="00FD25CE" w:rsidRDefault="001D7490">
          <w:pPr>
            <w:pStyle w:val="TOC2"/>
            <w:rPr>
              <w:rFonts w:asciiTheme="minorHAnsi" w:hAnsiTheme="minorHAnsi" w:cstheme="minorBidi"/>
              <w:b w:val="0"/>
              <w:kern w:val="2"/>
              <w:sz w:val="28"/>
              <w:szCs w:val="28"/>
              <w14:ligatures w14:val="standardContextual"/>
            </w:rPr>
          </w:pPr>
          <w:hyperlink w:anchor="_Toc210217936" w:history="1">
            <w:r w:rsidRPr="00FD25CE">
              <w:rPr>
                <w:rStyle w:val="Hyperlink"/>
                <w:sz w:val="22"/>
                <w:szCs w:val="24"/>
              </w:rPr>
              <w:t xml:space="preserve">Incident response planning: </w:t>
            </w:r>
            <w:r w:rsidR="00C23C86" w:rsidRPr="00FD25CE">
              <w:rPr>
                <w:rStyle w:val="Hyperlink"/>
                <w:sz w:val="22"/>
                <w:szCs w:val="24"/>
              </w:rPr>
              <w:t>W</w:t>
            </w:r>
            <w:r w:rsidRPr="00FD25CE">
              <w:rPr>
                <w:rStyle w:val="Hyperlink"/>
                <w:sz w:val="22"/>
                <w:szCs w:val="24"/>
              </w:rPr>
              <w:t>hy it is essential</w:t>
            </w:r>
            <w:r w:rsidRPr="00FD25CE">
              <w:rPr>
                <w:webHidden/>
                <w:sz w:val="22"/>
                <w:szCs w:val="24"/>
              </w:rPr>
              <w:tab/>
            </w:r>
            <w:r w:rsidRPr="00FD25CE">
              <w:rPr>
                <w:webHidden/>
                <w:sz w:val="22"/>
                <w:szCs w:val="24"/>
              </w:rPr>
              <w:fldChar w:fldCharType="begin"/>
            </w:r>
            <w:r w:rsidRPr="00FD25CE">
              <w:rPr>
                <w:webHidden/>
                <w:sz w:val="22"/>
                <w:szCs w:val="24"/>
              </w:rPr>
              <w:instrText xml:space="preserve"> PAGEREF _Toc210217936 \h </w:instrText>
            </w:r>
            <w:r w:rsidRPr="00FD25CE">
              <w:rPr>
                <w:webHidden/>
                <w:sz w:val="22"/>
                <w:szCs w:val="24"/>
              </w:rPr>
            </w:r>
            <w:r w:rsidRPr="00FD25CE">
              <w:rPr>
                <w:webHidden/>
                <w:sz w:val="22"/>
                <w:szCs w:val="24"/>
              </w:rPr>
              <w:fldChar w:fldCharType="separate"/>
            </w:r>
            <w:r w:rsidRPr="00FD25CE">
              <w:rPr>
                <w:webHidden/>
                <w:sz w:val="22"/>
                <w:szCs w:val="24"/>
              </w:rPr>
              <w:t>7</w:t>
            </w:r>
            <w:r w:rsidRPr="00FD25CE">
              <w:rPr>
                <w:webHidden/>
                <w:sz w:val="22"/>
                <w:szCs w:val="24"/>
              </w:rPr>
              <w:fldChar w:fldCharType="end"/>
            </w:r>
          </w:hyperlink>
        </w:p>
        <w:p w14:paraId="3D0126A5" w14:textId="6A1D2F4B" w:rsidR="001D7490" w:rsidRPr="00FD25CE" w:rsidRDefault="001D7490">
          <w:pPr>
            <w:pStyle w:val="TOC2"/>
            <w:rPr>
              <w:rFonts w:asciiTheme="minorHAnsi" w:hAnsiTheme="minorHAnsi" w:cstheme="minorBidi"/>
              <w:b w:val="0"/>
              <w:kern w:val="2"/>
              <w:sz w:val="28"/>
              <w:szCs w:val="28"/>
              <w14:ligatures w14:val="standardContextual"/>
            </w:rPr>
          </w:pPr>
          <w:hyperlink w:anchor="_Toc210217937" w:history="1">
            <w:r w:rsidRPr="00FD25CE">
              <w:rPr>
                <w:rStyle w:val="Hyperlink"/>
                <w:sz w:val="22"/>
                <w:szCs w:val="24"/>
              </w:rPr>
              <w:t>Communication, documentation, tools, and considerations</w:t>
            </w:r>
            <w:r w:rsidRPr="00FD25CE">
              <w:rPr>
                <w:webHidden/>
                <w:sz w:val="22"/>
                <w:szCs w:val="24"/>
              </w:rPr>
              <w:tab/>
            </w:r>
            <w:r w:rsidRPr="00FD25CE">
              <w:rPr>
                <w:webHidden/>
                <w:sz w:val="22"/>
                <w:szCs w:val="24"/>
              </w:rPr>
              <w:fldChar w:fldCharType="begin"/>
            </w:r>
            <w:r w:rsidRPr="00FD25CE">
              <w:rPr>
                <w:webHidden/>
                <w:sz w:val="22"/>
                <w:szCs w:val="24"/>
              </w:rPr>
              <w:instrText xml:space="preserve"> PAGEREF _Toc210217937 \h </w:instrText>
            </w:r>
            <w:r w:rsidRPr="00FD25CE">
              <w:rPr>
                <w:webHidden/>
                <w:sz w:val="22"/>
                <w:szCs w:val="24"/>
              </w:rPr>
            </w:r>
            <w:r w:rsidRPr="00FD25CE">
              <w:rPr>
                <w:webHidden/>
                <w:sz w:val="22"/>
                <w:szCs w:val="24"/>
              </w:rPr>
              <w:fldChar w:fldCharType="separate"/>
            </w:r>
            <w:r w:rsidRPr="00FD25CE">
              <w:rPr>
                <w:webHidden/>
                <w:sz w:val="22"/>
                <w:szCs w:val="24"/>
              </w:rPr>
              <w:t>10</w:t>
            </w:r>
            <w:r w:rsidRPr="00FD25CE">
              <w:rPr>
                <w:webHidden/>
                <w:sz w:val="22"/>
                <w:szCs w:val="24"/>
              </w:rPr>
              <w:fldChar w:fldCharType="end"/>
            </w:r>
          </w:hyperlink>
        </w:p>
        <w:p w14:paraId="703462D4" w14:textId="757B23C8" w:rsidR="001D7490" w:rsidRPr="00FD25CE" w:rsidRDefault="001D7490">
          <w:pPr>
            <w:pStyle w:val="TOC2"/>
            <w:rPr>
              <w:rFonts w:asciiTheme="minorHAnsi" w:hAnsiTheme="minorHAnsi" w:cstheme="minorBidi"/>
              <w:b w:val="0"/>
              <w:kern w:val="2"/>
              <w:sz w:val="28"/>
              <w:szCs w:val="28"/>
              <w14:ligatures w14:val="standardContextual"/>
            </w:rPr>
          </w:pPr>
          <w:hyperlink w:anchor="_Toc210217938" w:history="1">
            <w:r w:rsidRPr="00FD25CE">
              <w:rPr>
                <w:rStyle w:val="Hyperlink"/>
                <w:sz w:val="22"/>
                <w:szCs w:val="24"/>
              </w:rPr>
              <w:t>Appendix A: Sample incident response checklist</w:t>
            </w:r>
            <w:r w:rsidRPr="00FD25CE">
              <w:rPr>
                <w:webHidden/>
                <w:sz w:val="22"/>
                <w:szCs w:val="24"/>
              </w:rPr>
              <w:tab/>
            </w:r>
            <w:r w:rsidRPr="00FD25CE">
              <w:rPr>
                <w:webHidden/>
                <w:sz w:val="22"/>
                <w:szCs w:val="24"/>
              </w:rPr>
              <w:fldChar w:fldCharType="begin"/>
            </w:r>
            <w:r w:rsidRPr="00FD25CE">
              <w:rPr>
                <w:webHidden/>
                <w:sz w:val="22"/>
                <w:szCs w:val="24"/>
              </w:rPr>
              <w:instrText xml:space="preserve"> PAGEREF _Toc210217938 \h </w:instrText>
            </w:r>
            <w:r w:rsidRPr="00FD25CE">
              <w:rPr>
                <w:webHidden/>
                <w:sz w:val="22"/>
                <w:szCs w:val="24"/>
              </w:rPr>
            </w:r>
            <w:r w:rsidRPr="00FD25CE">
              <w:rPr>
                <w:webHidden/>
                <w:sz w:val="22"/>
                <w:szCs w:val="24"/>
              </w:rPr>
              <w:fldChar w:fldCharType="separate"/>
            </w:r>
            <w:r w:rsidRPr="00FD25CE">
              <w:rPr>
                <w:webHidden/>
                <w:sz w:val="22"/>
                <w:szCs w:val="24"/>
              </w:rPr>
              <w:t>13</w:t>
            </w:r>
            <w:r w:rsidRPr="00FD25CE">
              <w:rPr>
                <w:webHidden/>
                <w:sz w:val="22"/>
                <w:szCs w:val="24"/>
              </w:rPr>
              <w:fldChar w:fldCharType="end"/>
            </w:r>
          </w:hyperlink>
        </w:p>
        <w:p w14:paraId="24C04585" w14:textId="55CE92B3" w:rsidR="001D7490" w:rsidRPr="00FD25CE" w:rsidRDefault="001D7490">
          <w:pPr>
            <w:pStyle w:val="TOC2"/>
            <w:rPr>
              <w:rFonts w:asciiTheme="minorHAnsi" w:hAnsiTheme="minorHAnsi" w:cstheme="minorBidi"/>
              <w:b w:val="0"/>
              <w:kern w:val="2"/>
              <w:sz w:val="28"/>
              <w:szCs w:val="28"/>
              <w14:ligatures w14:val="standardContextual"/>
            </w:rPr>
          </w:pPr>
          <w:hyperlink w:anchor="_Toc210217939" w:history="1">
            <w:r w:rsidRPr="00FD25CE">
              <w:rPr>
                <w:rStyle w:val="Hyperlink"/>
                <w:sz w:val="22"/>
                <w:szCs w:val="24"/>
              </w:rPr>
              <w:t>Appendix B: Real-world examples of cybersecurity incidents</w:t>
            </w:r>
            <w:r w:rsidRPr="00FD25CE">
              <w:rPr>
                <w:webHidden/>
                <w:sz w:val="22"/>
                <w:szCs w:val="24"/>
              </w:rPr>
              <w:tab/>
            </w:r>
            <w:r w:rsidRPr="00FD25CE">
              <w:rPr>
                <w:webHidden/>
                <w:sz w:val="22"/>
                <w:szCs w:val="24"/>
              </w:rPr>
              <w:fldChar w:fldCharType="begin"/>
            </w:r>
            <w:r w:rsidRPr="00FD25CE">
              <w:rPr>
                <w:webHidden/>
                <w:sz w:val="22"/>
                <w:szCs w:val="24"/>
              </w:rPr>
              <w:instrText xml:space="preserve"> PAGEREF _Toc210217939 \h </w:instrText>
            </w:r>
            <w:r w:rsidRPr="00FD25CE">
              <w:rPr>
                <w:webHidden/>
                <w:sz w:val="22"/>
                <w:szCs w:val="24"/>
              </w:rPr>
            </w:r>
            <w:r w:rsidRPr="00FD25CE">
              <w:rPr>
                <w:webHidden/>
                <w:sz w:val="22"/>
                <w:szCs w:val="24"/>
              </w:rPr>
              <w:fldChar w:fldCharType="separate"/>
            </w:r>
            <w:r w:rsidRPr="00FD25CE">
              <w:rPr>
                <w:webHidden/>
                <w:sz w:val="22"/>
                <w:szCs w:val="24"/>
              </w:rPr>
              <w:t>14</w:t>
            </w:r>
            <w:r w:rsidRPr="00FD25CE">
              <w:rPr>
                <w:webHidden/>
                <w:sz w:val="22"/>
                <w:szCs w:val="24"/>
              </w:rPr>
              <w:fldChar w:fldCharType="end"/>
            </w:r>
          </w:hyperlink>
        </w:p>
        <w:p w14:paraId="6215C4B1" w14:textId="77777777" w:rsidR="00A2600E" w:rsidRDefault="00A2600E" w:rsidP="00A2600E">
          <w:pPr>
            <w:ind w:right="-432"/>
            <w:rPr>
              <w:rFonts w:asciiTheme="majorHAnsi" w:hAnsiTheme="majorHAnsi" w:cstheme="majorHAnsi"/>
            </w:rPr>
          </w:pPr>
          <w:r w:rsidRPr="00E66016">
            <w:rPr>
              <w:rFonts w:asciiTheme="majorHAnsi" w:hAnsiTheme="majorHAnsi" w:cstheme="majorHAnsi"/>
            </w:rPr>
            <w:fldChar w:fldCharType="end"/>
          </w:r>
        </w:p>
      </w:sdtContent>
    </w:sdt>
    <w:p w14:paraId="36CB48FF" w14:textId="77777777" w:rsidR="00A2600E" w:rsidRDefault="00A2600E">
      <w:pPr>
        <w:rPr>
          <w:rFonts w:ascii="Arial" w:hAnsi="Arial"/>
          <w:b/>
        </w:rPr>
      </w:pPr>
      <w:r>
        <w:br w:type="page"/>
      </w:r>
    </w:p>
    <w:p w14:paraId="78279842" w14:textId="02B36235" w:rsidR="00A2600E" w:rsidRPr="00E66016" w:rsidRDefault="00A2600E" w:rsidP="00A2600E">
      <w:pPr>
        <w:pStyle w:val="Heading1"/>
        <w:ind w:right="-432"/>
      </w:pPr>
      <w:bookmarkStart w:id="2" w:name="_Toc210217929"/>
      <w:r w:rsidRPr="1586FFAB">
        <w:lastRenderedPageBreak/>
        <w:t>Abbreviations</w:t>
      </w:r>
      <w:bookmarkEnd w:id="2"/>
      <w:r w:rsidRPr="1586FFAB">
        <w:t xml:space="preserve"> </w:t>
      </w:r>
    </w:p>
    <w:p w14:paraId="220913A4" w14:textId="77777777" w:rsidR="00A2600E" w:rsidRPr="002C6A8F" w:rsidRDefault="00A2600E" w:rsidP="00A2600E"/>
    <w:p w14:paraId="51433133"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APT</w:t>
      </w:r>
      <w:r>
        <w:tab/>
      </w:r>
      <w:r>
        <w:tab/>
      </w:r>
      <w:r w:rsidRPr="00FA6979">
        <w:rPr>
          <w:rFonts w:asciiTheme="majorHAnsi" w:eastAsiaTheme="majorEastAsia" w:hAnsiTheme="majorHAnsi" w:cstheme="majorBidi"/>
        </w:rPr>
        <w:t>Advanced Persistent Threat</w:t>
      </w:r>
    </w:p>
    <w:p w14:paraId="10873A65"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DDoS</w:t>
      </w:r>
      <w:r>
        <w:tab/>
      </w:r>
      <w:r>
        <w:tab/>
      </w:r>
      <w:r w:rsidRPr="00FA6979">
        <w:rPr>
          <w:rFonts w:asciiTheme="majorHAnsi" w:eastAsiaTheme="majorEastAsia" w:hAnsiTheme="majorHAnsi" w:cstheme="majorBidi"/>
        </w:rPr>
        <w:t>Distributed Denial-of-Service</w:t>
      </w:r>
    </w:p>
    <w:p w14:paraId="2ED7DFC7"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DoS</w:t>
      </w:r>
      <w:r>
        <w:tab/>
      </w:r>
      <w:r>
        <w:tab/>
      </w:r>
      <w:r w:rsidRPr="00FA6979">
        <w:rPr>
          <w:rFonts w:asciiTheme="majorHAnsi" w:eastAsiaTheme="majorEastAsia" w:hAnsiTheme="majorHAnsi" w:cstheme="majorBidi"/>
        </w:rPr>
        <w:t>Denial-of-Service</w:t>
      </w:r>
    </w:p>
    <w:p w14:paraId="540841E1"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EMR</w:t>
      </w:r>
      <w:r>
        <w:tab/>
      </w:r>
      <w:r>
        <w:tab/>
      </w:r>
      <w:r w:rsidRPr="002B074D">
        <w:rPr>
          <w:rFonts w:asciiTheme="majorHAnsi" w:eastAsiaTheme="majorEastAsia" w:hAnsiTheme="majorHAnsi" w:cstheme="majorBidi"/>
        </w:rPr>
        <w:t>e</w:t>
      </w:r>
      <w:r w:rsidRPr="00FA6979">
        <w:rPr>
          <w:rFonts w:asciiTheme="majorHAnsi" w:eastAsiaTheme="majorEastAsia" w:hAnsiTheme="majorHAnsi" w:cstheme="majorBidi"/>
        </w:rPr>
        <w:t>lectronic medical record</w:t>
      </w:r>
    </w:p>
    <w:p w14:paraId="5BD445BB"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GDPR</w:t>
      </w:r>
      <w:r>
        <w:tab/>
      </w:r>
      <w:r>
        <w:tab/>
      </w:r>
      <w:r w:rsidRPr="00FA6979">
        <w:rPr>
          <w:rFonts w:asciiTheme="majorHAnsi" w:eastAsiaTheme="majorEastAsia" w:hAnsiTheme="majorHAnsi" w:cstheme="majorBidi"/>
        </w:rPr>
        <w:t>General Data Protection Regulation</w:t>
      </w:r>
    </w:p>
    <w:p w14:paraId="7983ED79"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HIPAA</w:t>
      </w:r>
      <w:r>
        <w:tab/>
      </w:r>
      <w:r>
        <w:tab/>
      </w:r>
      <w:r w:rsidRPr="00FA6979">
        <w:rPr>
          <w:rFonts w:asciiTheme="majorHAnsi" w:eastAsiaTheme="majorEastAsia" w:hAnsiTheme="majorHAnsi" w:cstheme="majorBidi"/>
        </w:rPr>
        <w:t>Health Insurance Portability and Accountability Act</w:t>
      </w:r>
    </w:p>
    <w:p w14:paraId="553A334A"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IDS</w:t>
      </w:r>
      <w:r>
        <w:tab/>
      </w:r>
      <w:r>
        <w:tab/>
      </w:r>
      <w:r w:rsidRPr="002B074D">
        <w:rPr>
          <w:rFonts w:asciiTheme="majorHAnsi" w:eastAsiaTheme="majorEastAsia" w:hAnsiTheme="majorHAnsi" w:cstheme="majorBidi"/>
        </w:rPr>
        <w:t>i</w:t>
      </w:r>
      <w:r w:rsidRPr="00FA6979">
        <w:rPr>
          <w:rFonts w:asciiTheme="majorHAnsi" w:eastAsiaTheme="majorEastAsia" w:hAnsiTheme="majorHAnsi" w:cstheme="majorBidi"/>
        </w:rPr>
        <w:t>ntrusion detection system</w:t>
      </w:r>
    </w:p>
    <w:p w14:paraId="34CE934C"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IPS</w:t>
      </w:r>
      <w:r>
        <w:tab/>
      </w:r>
      <w:r>
        <w:tab/>
      </w:r>
      <w:r w:rsidRPr="002B074D">
        <w:rPr>
          <w:rFonts w:asciiTheme="majorHAnsi" w:eastAsiaTheme="majorEastAsia" w:hAnsiTheme="majorHAnsi" w:cstheme="majorBidi"/>
        </w:rPr>
        <w:t>i</w:t>
      </w:r>
      <w:r w:rsidRPr="00FA6979">
        <w:rPr>
          <w:rFonts w:asciiTheme="majorHAnsi" w:eastAsiaTheme="majorEastAsia" w:hAnsiTheme="majorHAnsi" w:cstheme="majorBidi"/>
        </w:rPr>
        <w:t>ntrusion prevention system</w:t>
      </w:r>
    </w:p>
    <w:p w14:paraId="73F59649" w14:textId="77777777" w:rsidR="00A2600E" w:rsidRPr="00FA6979" w:rsidRDefault="00A2600E" w:rsidP="00C23C86">
      <w:pPr>
        <w:spacing w:after="0" w:line="480" w:lineRule="auto"/>
        <w:ind w:right="-432"/>
        <w:rPr>
          <w:rFonts w:asciiTheme="majorHAnsi" w:eastAsiaTheme="majorEastAsia" w:hAnsiTheme="majorHAnsi" w:cstheme="majorBidi"/>
          <w:lang w:val="pt-BR"/>
        </w:rPr>
      </w:pPr>
      <w:r w:rsidRPr="00FA6979">
        <w:rPr>
          <w:rFonts w:asciiTheme="majorHAnsi" w:eastAsiaTheme="majorEastAsia" w:hAnsiTheme="majorHAnsi" w:cstheme="majorBidi"/>
          <w:lang w:val="pt-BR"/>
        </w:rPr>
        <w:t>IR</w:t>
      </w:r>
      <w:r w:rsidRPr="00FA6979">
        <w:rPr>
          <w:lang w:val="pt-BR"/>
        </w:rPr>
        <w:tab/>
      </w:r>
      <w:r w:rsidRPr="00FA6979">
        <w:rPr>
          <w:lang w:val="pt-BR"/>
        </w:rPr>
        <w:tab/>
      </w:r>
      <w:r w:rsidRPr="002B074D">
        <w:rPr>
          <w:rFonts w:asciiTheme="majorHAnsi" w:eastAsiaTheme="majorEastAsia" w:hAnsiTheme="majorHAnsi" w:cstheme="majorBidi"/>
          <w:lang w:val="pt-BR"/>
        </w:rPr>
        <w:t>i</w:t>
      </w:r>
      <w:r w:rsidRPr="00FA6979">
        <w:rPr>
          <w:rFonts w:asciiTheme="majorHAnsi" w:eastAsiaTheme="majorEastAsia" w:hAnsiTheme="majorHAnsi" w:cstheme="majorBidi"/>
          <w:lang w:val="pt-BR"/>
        </w:rPr>
        <w:t>ncident response</w:t>
      </w:r>
    </w:p>
    <w:p w14:paraId="2F9359E5" w14:textId="77777777" w:rsidR="00A2600E" w:rsidRPr="00FA6979" w:rsidRDefault="00A2600E" w:rsidP="00C23C86">
      <w:pPr>
        <w:spacing w:after="0" w:line="480" w:lineRule="auto"/>
        <w:ind w:right="-432"/>
        <w:rPr>
          <w:rFonts w:asciiTheme="majorHAnsi" w:eastAsiaTheme="majorEastAsia" w:hAnsiTheme="majorHAnsi" w:cstheme="majorBidi"/>
          <w:lang w:val="pt-BR"/>
        </w:rPr>
      </w:pPr>
      <w:r w:rsidRPr="00FA6979">
        <w:rPr>
          <w:rFonts w:asciiTheme="majorHAnsi" w:eastAsiaTheme="majorEastAsia" w:hAnsiTheme="majorHAnsi" w:cstheme="majorBidi"/>
          <w:lang w:val="pt-BR"/>
        </w:rPr>
        <w:t>IRP</w:t>
      </w:r>
      <w:r w:rsidRPr="00FA6979">
        <w:rPr>
          <w:lang w:val="pt-BR"/>
        </w:rPr>
        <w:tab/>
      </w:r>
      <w:r w:rsidRPr="00FA6979">
        <w:rPr>
          <w:lang w:val="pt-BR"/>
        </w:rPr>
        <w:tab/>
      </w:r>
      <w:r w:rsidRPr="002B074D">
        <w:rPr>
          <w:rFonts w:asciiTheme="majorHAnsi" w:eastAsiaTheme="majorEastAsia" w:hAnsiTheme="majorHAnsi" w:cstheme="majorBidi"/>
          <w:lang w:val="pt-BR"/>
        </w:rPr>
        <w:t>i</w:t>
      </w:r>
      <w:r w:rsidRPr="00FA6979">
        <w:rPr>
          <w:rFonts w:asciiTheme="majorHAnsi" w:eastAsiaTheme="majorEastAsia" w:hAnsiTheme="majorHAnsi" w:cstheme="majorBidi"/>
          <w:lang w:val="pt-BR"/>
        </w:rPr>
        <w:t>ncident response plan</w:t>
      </w:r>
    </w:p>
    <w:p w14:paraId="01E7F366"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IT</w:t>
      </w:r>
      <w:r>
        <w:tab/>
      </w:r>
      <w:r>
        <w:tab/>
      </w:r>
      <w:r w:rsidRPr="00FA6979">
        <w:rPr>
          <w:rFonts w:asciiTheme="majorHAnsi" w:eastAsiaTheme="majorEastAsia" w:hAnsiTheme="majorHAnsi" w:cstheme="majorBidi"/>
        </w:rPr>
        <w:t>information technology</w:t>
      </w:r>
    </w:p>
    <w:p w14:paraId="3A713EBC" w14:textId="16D07DEE"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LMIC</w:t>
      </w:r>
      <w:r>
        <w:tab/>
      </w:r>
      <w:r>
        <w:tab/>
      </w:r>
      <w:r w:rsidRPr="002B074D">
        <w:rPr>
          <w:rFonts w:asciiTheme="majorHAnsi" w:eastAsiaTheme="majorEastAsia" w:hAnsiTheme="majorHAnsi" w:cstheme="majorBidi"/>
        </w:rPr>
        <w:t>l</w:t>
      </w:r>
      <w:r w:rsidRPr="00FA6979">
        <w:rPr>
          <w:rFonts w:asciiTheme="majorHAnsi" w:eastAsiaTheme="majorEastAsia" w:hAnsiTheme="majorHAnsi" w:cstheme="majorBidi"/>
        </w:rPr>
        <w:t xml:space="preserve">ow- and middle-income </w:t>
      </w:r>
      <w:r w:rsidR="001C14D7" w:rsidRPr="002B074D">
        <w:rPr>
          <w:rFonts w:asciiTheme="majorHAnsi" w:eastAsiaTheme="majorEastAsia" w:hAnsiTheme="majorHAnsi" w:cstheme="majorBidi"/>
        </w:rPr>
        <w:t>c</w:t>
      </w:r>
      <w:r w:rsidR="001C14D7" w:rsidRPr="00FA6979">
        <w:rPr>
          <w:rFonts w:asciiTheme="majorHAnsi" w:eastAsiaTheme="majorEastAsia" w:hAnsiTheme="majorHAnsi" w:cstheme="majorBidi"/>
        </w:rPr>
        <w:t>ountries</w:t>
      </w:r>
    </w:p>
    <w:p w14:paraId="507B98A8" w14:textId="6A6807F8"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M</w:t>
      </w:r>
      <w:r w:rsidR="001C14D7">
        <w:rPr>
          <w:rFonts w:asciiTheme="majorHAnsi" w:eastAsiaTheme="majorEastAsia" w:hAnsiTheme="majorHAnsi" w:cstheme="majorBidi"/>
        </w:rPr>
        <w:t>O</w:t>
      </w:r>
      <w:r w:rsidRPr="00FA6979">
        <w:rPr>
          <w:rFonts w:asciiTheme="majorHAnsi" w:eastAsiaTheme="majorEastAsia" w:hAnsiTheme="majorHAnsi" w:cstheme="majorBidi"/>
        </w:rPr>
        <w:t>H</w:t>
      </w:r>
      <w:r>
        <w:tab/>
      </w:r>
      <w:r>
        <w:tab/>
      </w:r>
      <w:r w:rsidRPr="002B074D">
        <w:rPr>
          <w:rFonts w:asciiTheme="majorHAnsi" w:eastAsiaTheme="majorEastAsia" w:hAnsiTheme="majorHAnsi" w:cstheme="majorBidi"/>
        </w:rPr>
        <w:t>m</w:t>
      </w:r>
      <w:r w:rsidRPr="00FA6979">
        <w:rPr>
          <w:rFonts w:asciiTheme="majorHAnsi" w:eastAsiaTheme="majorEastAsia" w:hAnsiTheme="majorHAnsi" w:cstheme="majorBidi"/>
        </w:rPr>
        <w:t>inistry of health</w:t>
      </w:r>
    </w:p>
    <w:p w14:paraId="6F32CE25"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NDR</w:t>
      </w:r>
      <w:r>
        <w:tab/>
      </w:r>
      <w:r>
        <w:tab/>
      </w:r>
      <w:r w:rsidRPr="00FA6979">
        <w:rPr>
          <w:rFonts w:asciiTheme="majorHAnsi" w:eastAsiaTheme="majorEastAsia" w:hAnsiTheme="majorHAnsi" w:cstheme="majorBidi"/>
        </w:rPr>
        <w:t>National Data Repository</w:t>
      </w:r>
    </w:p>
    <w:p w14:paraId="0B1B5D00"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NHLS</w:t>
      </w:r>
      <w:r>
        <w:tab/>
      </w:r>
      <w:r>
        <w:tab/>
      </w:r>
      <w:r w:rsidRPr="00FA6979">
        <w:rPr>
          <w:rFonts w:asciiTheme="majorHAnsi" w:eastAsiaTheme="majorEastAsia" w:hAnsiTheme="majorHAnsi" w:cstheme="majorBidi"/>
        </w:rPr>
        <w:t>National Health Laboratory Service</w:t>
      </w:r>
    </w:p>
    <w:p w14:paraId="33CB90B5"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NIST</w:t>
      </w:r>
      <w:r>
        <w:tab/>
      </w:r>
      <w:r>
        <w:tab/>
      </w:r>
      <w:r w:rsidRPr="00FA6979">
        <w:rPr>
          <w:rFonts w:asciiTheme="majorHAnsi" w:eastAsiaTheme="majorEastAsia" w:hAnsiTheme="majorHAnsi" w:cstheme="majorBidi"/>
        </w:rPr>
        <w:t>National Institute of Standards and Technology</w:t>
      </w:r>
    </w:p>
    <w:p w14:paraId="237B4314"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NIS2</w:t>
      </w:r>
      <w:r>
        <w:tab/>
      </w:r>
      <w:r>
        <w:tab/>
      </w:r>
      <w:r w:rsidRPr="00FA6979">
        <w:rPr>
          <w:rFonts w:asciiTheme="majorHAnsi" w:eastAsiaTheme="majorEastAsia" w:hAnsiTheme="majorHAnsi" w:cstheme="majorBidi"/>
        </w:rPr>
        <w:t>Network and Information Systems Directive 2</w:t>
      </w:r>
    </w:p>
    <w:p w14:paraId="30EE5AB1" w14:textId="77777777" w:rsidR="00A2600E" w:rsidRPr="00FA6979" w:rsidRDefault="00A2600E" w:rsidP="00C23C86">
      <w:pPr>
        <w:spacing w:after="0" w:line="480" w:lineRule="auto"/>
        <w:ind w:right="-432"/>
        <w:rPr>
          <w:rFonts w:asciiTheme="majorHAnsi" w:eastAsiaTheme="majorEastAsia" w:hAnsiTheme="majorHAnsi" w:cstheme="majorBidi"/>
        </w:rPr>
      </w:pPr>
      <w:r w:rsidRPr="00FA6979">
        <w:rPr>
          <w:rFonts w:asciiTheme="majorHAnsi" w:eastAsiaTheme="majorEastAsia" w:hAnsiTheme="majorHAnsi" w:cstheme="majorBidi"/>
        </w:rPr>
        <w:t>TAP</w:t>
      </w:r>
      <w:r>
        <w:tab/>
      </w:r>
      <w:r>
        <w:tab/>
      </w:r>
      <w:r w:rsidRPr="00FA6979">
        <w:rPr>
          <w:rFonts w:asciiTheme="majorHAnsi" w:eastAsiaTheme="majorEastAsia" w:hAnsiTheme="majorHAnsi" w:cstheme="majorBidi"/>
        </w:rPr>
        <w:t>Technical Assistance Platform</w:t>
      </w:r>
    </w:p>
    <w:p w14:paraId="73E1D2DC" w14:textId="77777777" w:rsidR="00A2600E" w:rsidRPr="00E66016" w:rsidRDefault="00A2600E" w:rsidP="00A2600E">
      <w:pPr>
        <w:ind w:right="-432"/>
        <w:rPr>
          <w:rFonts w:asciiTheme="majorHAnsi" w:hAnsiTheme="majorHAnsi" w:cstheme="majorHAnsi"/>
        </w:rPr>
      </w:pPr>
    </w:p>
    <w:p w14:paraId="3963310B" w14:textId="77777777" w:rsidR="00A2600E" w:rsidRDefault="00A2600E" w:rsidP="00A2600E">
      <w:pPr>
        <w:rPr>
          <w:rFonts w:asciiTheme="majorHAnsi" w:hAnsiTheme="majorHAnsi" w:cstheme="majorHAnsi"/>
        </w:rPr>
      </w:pPr>
      <w:r>
        <w:rPr>
          <w:rFonts w:asciiTheme="majorHAnsi" w:hAnsiTheme="majorHAnsi" w:cstheme="majorHAnsi"/>
        </w:rPr>
        <w:br w:type="page"/>
      </w:r>
    </w:p>
    <w:p w14:paraId="2D5D34DC" w14:textId="5B6486EC" w:rsidR="00A2600E" w:rsidRPr="00E66016" w:rsidRDefault="00A2600E" w:rsidP="00A2600E">
      <w:pPr>
        <w:pStyle w:val="Heading1"/>
        <w:ind w:right="-432"/>
      </w:pPr>
      <w:bookmarkStart w:id="3" w:name="_Toc210217930"/>
      <w:r w:rsidRPr="1A5AD59F">
        <w:lastRenderedPageBreak/>
        <w:t xml:space="preserve">Key </w:t>
      </w:r>
      <w:r w:rsidR="001D7490">
        <w:t>d</w:t>
      </w:r>
      <w:r w:rsidRPr="1A5AD59F">
        <w:t>efinitions</w:t>
      </w:r>
      <w:bookmarkEnd w:id="3"/>
      <w:r w:rsidRPr="1A5AD59F">
        <w:t xml:space="preserve">  </w:t>
      </w:r>
    </w:p>
    <w:p w14:paraId="6BC1A8CC" w14:textId="77777777" w:rsidR="00A2600E" w:rsidRPr="00E66016" w:rsidRDefault="00A2600E" w:rsidP="00A2600E">
      <w:pPr>
        <w:ind w:right="-432"/>
        <w:rPr>
          <w:rFonts w:asciiTheme="majorHAnsi" w:hAnsiTheme="majorHAnsi" w:cstheme="majorBidi"/>
        </w:rPr>
      </w:pPr>
    </w:p>
    <w:p w14:paraId="7F7581E2"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Breach</w:t>
      </w:r>
      <w:r w:rsidRPr="00B716E3">
        <w:rPr>
          <w:rFonts w:ascii="Arial" w:eastAsia="Cambria" w:hAnsi="Arial" w:cs="Arial"/>
          <w:sz w:val="22"/>
          <w:szCs w:val="22"/>
        </w:rPr>
        <w:t>: An incident that results in confirmed disclosure of data to an unauthorized party.</w:t>
      </w:r>
    </w:p>
    <w:p w14:paraId="5A04AAF8"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Cyberattack</w:t>
      </w:r>
      <w:r w:rsidRPr="00B716E3">
        <w:rPr>
          <w:rFonts w:ascii="Arial" w:eastAsia="Cambria" w:hAnsi="Arial" w:cs="Arial"/>
          <w:sz w:val="22"/>
          <w:szCs w:val="22"/>
        </w:rPr>
        <w:t>: A deliberate attempt to damage, disrupt, or gain unauthorized access to computer systems, networks, or data.</w:t>
      </w:r>
    </w:p>
    <w:p w14:paraId="001FCD48"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Cybersecurity</w:t>
      </w:r>
      <w:r w:rsidRPr="00B716E3">
        <w:rPr>
          <w:rFonts w:ascii="Arial" w:eastAsia="Cambria" w:hAnsi="Arial" w:cs="Arial"/>
          <w:sz w:val="22"/>
          <w:szCs w:val="22"/>
        </w:rPr>
        <w:t>: The practice of protecting systems, networks, and programs from digital attacks aimed at accessing, changing, or destroying sensitive information.</w:t>
      </w:r>
    </w:p>
    <w:p w14:paraId="5F12E6D2"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Event</w:t>
      </w:r>
      <w:r w:rsidRPr="00B716E3">
        <w:rPr>
          <w:rFonts w:ascii="Arial" w:eastAsia="Cambria" w:hAnsi="Arial" w:cs="Arial"/>
          <w:sz w:val="22"/>
          <w:szCs w:val="22"/>
        </w:rPr>
        <w:t>: Any observable occurrence in a system or network.</w:t>
      </w:r>
    </w:p>
    <w:p w14:paraId="732DF1CF"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Incident</w:t>
      </w:r>
      <w:r w:rsidRPr="00B716E3">
        <w:rPr>
          <w:rFonts w:ascii="Arial" w:eastAsia="Cambria" w:hAnsi="Arial" w:cs="Arial"/>
          <w:sz w:val="22"/>
          <w:szCs w:val="22"/>
        </w:rPr>
        <w:t>: An attempted or actual unauthorized access, use, disclosure, modification, or destruction of information.</w:t>
      </w:r>
    </w:p>
    <w:p w14:paraId="44A29387"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Malware</w:t>
      </w:r>
      <w:r w:rsidRPr="00B716E3">
        <w:rPr>
          <w:rFonts w:ascii="Arial" w:eastAsia="Cambria" w:hAnsi="Arial" w:cs="Arial"/>
          <w:sz w:val="22"/>
          <w:szCs w:val="22"/>
        </w:rPr>
        <w:t>: Software designed to disrupt, damage, or gain unauthorized access to a computer system.</w:t>
      </w:r>
    </w:p>
    <w:p w14:paraId="2C02694D"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Phishing</w:t>
      </w:r>
      <w:r w:rsidRPr="00B716E3">
        <w:rPr>
          <w:rFonts w:ascii="Arial" w:eastAsia="Cambria" w:hAnsi="Arial" w:cs="Arial"/>
          <w:sz w:val="22"/>
          <w:szCs w:val="22"/>
        </w:rPr>
        <w:t>: A fraudulent attempt to obtain sensitive information by disguising as a trustworthy entity in electronic communication, typically via email.</w:t>
      </w:r>
    </w:p>
    <w:p w14:paraId="738E7ED8"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Ransomware</w:t>
      </w:r>
      <w:r w:rsidRPr="00B716E3">
        <w:rPr>
          <w:rFonts w:ascii="Arial" w:eastAsia="Cambria" w:hAnsi="Arial" w:cs="Arial"/>
          <w:sz w:val="22"/>
          <w:szCs w:val="22"/>
        </w:rPr>
        <w:t>: A type of malware that encrypts files on a victim's system and demands payment (usually in cryptocurrency) for the decryption key.</w:t>
      </w:r>
    </w:p>
    <w:p w14:paraId="3CA5166F"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Advanced Persistent Threat (APT)</w:t>
      </w:r>
      <w:r w:rsidRPr="00B716E3">
        <w:rPr>
          <w:rFonts w:ascii="Arial" w:eastAsia="Cambria" w:hAnsi="Arial" w:cs="Arial"/>
          <w:sz w:val="22"/>
          <w:szCs w:val="22"/>
        </w:rPr>
        <w:t>: A prolonged and targeted cyberattack in which an intruder gains access to a network and remains undetected for an extended period.</w:t>
      </w:r>
    </w:p>
    <w:p w14:paraId="245A84CE"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Denial-of-Service (DoS)</w:t>
      </w:r>
      <w:r w:rsidRPr="00B716E3">
        <w:rPr>
          <w:rFonts w:ascii="Arial" w:eastAsia="Cambria" w:hAnsi="Arial" w:cs="Arial"/>
          <w:sz w:val="22"/>
          <w:szCs w:val="22"/>
        </w:rPr>
        <w:t>: An attack that aims to shut down a machine or network, making it inaccessible to its intended users.</w:t>
      </w:r>
    </w:p>
    <w:p w14:paraId="3FA59C91" w14:textId="77777777"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Distributed Denial-of-Service (DDoS)</w:t>
      </w:r>
      <w:r w:rsidRPr="00B716E3">
        <w:rPr>
          <w:rFonts w:ascii="Arial" w:eastAsia="Cambria" w:hAnsi="Arial" w:cs="Arial"/>
          <w:sz w:val="22"/>
          <w:szCs w:val="22"/>
        </w:rPr>
        <w:t>: A DoS attack that uses multiple compromised systems to flood the target with traffic.</w:t>
      </w:r>
    </w:p>
    <w:p w14:paraId="4F743653" w14:textId="0C2A76F9"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 xml:space="preserve">Insider </w:t>
      </w:r>
      <w:r w:rsidR="001D7490">
        <w:rPr>
          <w:rFonts w:ascii="Arial" w:eastAsia="Cambria" w:hAnsi="Arial" w:cs="Arial"/>
          <w:b/>
          <w:bCs/>
          <w:sz w:val="22"/>
          <w:szCs w:val="22"/>
        </w:rPr>
        <w:t>t</w:t>
      </w:r>
      <w:r w:rsidRPr="00B716E3">
        <w:rPr>
          <w:rFonts w:ascii="Arial" w:eastAsia="Cambria" w:hAnsi="Arial" w:cs="Arial"/>
          <w:b/>
          <w:bCs/>
          <w:sz w:val="22"/>
          <w:szCs w:val="22"/>
        </w:rPr>
        <w:t>hreat</w:t>
      </w:r>
      <w:r w:rsidRPr="00B716E3">
        <w:rPr>
          <w:rFonts w:ascii="Arial" w:eastAsia="Cambria" w:hAnsi="Arial" w:cs="Arial"/>
          <w:sz w:val="22"/>
          <w:szCs w:val="22"/>
        </w:rPr>
        <w:t>: A security risk that originates from within the organization, such as from employees, contractors, or partners.</w:t>
      </w:r>
    </w:p>
    <w:p w14:paraId="3854EB37" w14:textId="0148EC83" w:rsidR="00A2600E" w:rsidRPr="00B716E3" w:rsidRDefault="00A2600E" w:rsidP="00C23C86">
      <w:pPr>
        <w:pStyle w:val="ListParagraph"/>
        <w:numPr>
          <w:ilvl w:val="0"/>
          <w:numId w:val="41"/>
        </w:numPr>
        <w:spacing w:after="120" w:line="360" w:lineRule="auto"/>
        <w:ind w:left="360" w:right="-432"/>
        <w:rPr>
          <w:rFonts w:ascii="Arial" w:eastAsia="Cambria" w:hAnsi="Arial" w:cs="Arial"/>
          <w:sz w:val="22"/>
          <w:szCs w:val="22"/>
        </w:rPr>
      </w:pPr>
      <w:r w:rsidRPr="00B716E3">
        <w:rPr>
          <w:rFonts w:ascii="Arial" w:eastAsia="Cambria" w:hAnsi="Arial" w:cs="Arial"/>
          <w:b/>
          <w:bCs/>
          <w:sz w:val="22"/>
          <w:szCs w:val="22"/>
        </w:rPr>
        <w:t xml:space="preserve">Social </w:t>
      </w:r>
      <w:r w:rsidR="001D7490">
        <w:rPr>
          <w:rFonts w:ascii="Arial" w:eastAsia="Cambria" w:hAnsi="Arial" w:cs="Arial"/>
          <w:b/>
          <w:bCs/>
          <w:sz w:val="22"/>
          <w:szCs w:val="22"/>
        </w:rPr>
        <w:t>e</w:t>
      </w:r>
      <w:r w:rsidRPr="00B716E3">
        <w:rPr>
          <w:rFonts w:ascii="Arial" w:eastAsia="Cambria" w:hAnsi="Arial" w:cs="Arial"/>
          <w:b/>
          <w:bCs/>
          <w:sz w:val="22"/>
          <w:szCs w:val="22"/>
        </w:rPr>
        <w:t>ngineering</w:t>
      </w:r>
      <w:r w:rsidRPr="00B716E3">
        <w:rPr>
          <w:rFonts w:ascii="Arial" w:eastAsia="Cambria" w:hAnsi="Arial" w:cs="Arial"/>
          <w:sz w:val="22"/>
          <w:szCs w:val="22"/>
        </w:rPr>
        <w:t>: The psychological manipulation of people into performing actions or divulging confidential information.</w:t>
      </w:r>
    </w:p>
    <w:p w14:paraId="2CD06763" w14:textId="77777777" w:rsidR="00A2600E" w:rsidRPr="00E66016" w:rsidRDefault="00A2600E" w:rsidP="00A2600E">
      <w:pPr>
        <w:rPr>
          <w:rFonts w:asciiTheme="majorHAnsi" w:hAnsiTheme="majorHAnsi" w:cstheme="majorBidi"/>
        </w:rPr>
      </w:pPr>
    </w:p>
    <w:p w14:paraId="521B029A" w14:textId="77777777" w:rsidR="00A2600E" w:rsidRPr="00E66016" w:rsidRDefault="00A2600E" w:rsidP="00A2600E">
      <w:pPr>
        <w:ind w:right="-432"/>
        <w:rPr>
          <w:rFonts w:asciiTheme="majorHAnsi" w:hAnsiTheme="majorHAnsi" w:cstheme="majorHAnsi"/>
        </w:rPr>
      </w:pPr>
    </w:p>
    <w:p w14:paraId="713FAC47" w14:textId="77777777" w:rsidR="00A2600E" w:rsidRPr="00E66016" w:rsidRDefault="00A2600E" w:rsidP="00A2600E">
      <w:pPr>
        <w:ind w:right="-432"/>
        <w:rPr>
          <w:rFonts w:asciiTheme="majorHAnsi" w:hAnsiTheme="majorHAnsi" w:cstheme="majorHAnsi"/>
        </w:rPr>
      </w:pPr>
    </w:p>
    <w:p w14:paraId="32C113EF" w14:textId="77777777" w:rsidR="00A2600E" w:rsidRPr="00E66016" w:rsidRDefault="00A2600E" w:rsidP="00A2600E">
      <w:pPr>
        <w:ind w:right="-432"/>
        <w:rPr>
          <w:rFonts w:asciiTheme="majorHAnsi" w:hAnsiTheme="majorHAnsi" w:cstheme="majorHAnsi"/>
        </w:rPr>
      </w:pPr>
    </w:p>
    <w:p w14:paraId="34268048" w14:textId="77777777" w:rsidR="00A2600E" w:rsidRPr="00E66016" w:rsidRDefault="00A2600E" w:rsidP="00A2600E">
      <w:pPr>
        <w:ind w:right="-432"/>
        <w:rPr>
          <w:rFonts w:asciiTheme="majorHAnsi" w:hAnsiTheme="majorHAnsi" w:cstheme="majorHAnsi"/>
        </w:rPr>
      </w:pPr>
    </w:p>
    <w:p w14:paraId="4414166F" w14:textId="77777777" w:rsidR="00A2600E" w:rsidRPr="00E66016" w:rsidRDefault="00A2600E" w:rsidP="00A2600E">
      <w:pPr>
        <w:ind w:right="-432"/>
        <w:rPr>
          <w:rFonts w:asciiTheme="majorHAnsi" w:hAnsiTheme="majorHAnsi" w:cstheme="majorHAnsi"/>
        </w:rPr>
        <w:sectPr w:rsidR="00A2600E" w:rsidRPr="00E66016" w:rsidSect="008B03F1">
          <w:pgSz w:w="12240" w:h="15840"/>
          <w:pgMar w:top="1440" w:right="1800" w:bottom="1440" w:left="1800" w:header="720" w:footer="720" w:gutter="0"/>
          <w:pgNumType w:fmt="lowerRoman" w:start="2"/>
          <w:cols w:space="720"/>
          <w:titlePg/>
          <w:docGrid w:linePitch="360"/>
        </w:sectPr>
      </w:pPr>
    </w:p>
    <w:p w14:paraId="51AD76B7" w14:textId="77777777" w:rsidR="00A2600E" w:rsidRPr="00E66016" w:rsidRDefault="00A2600E" w:rsidP="00A2600E">
      <w:pPr>
        <w:ind w:right="-432"/>
        <w:rPr>
          <w:rFonts w:asciiTheme="majorHAnsi" w:eastAsiaTheme="majorEastAsia" w:hAnsiTheme="majorHAnsi" w:cstheme="majorHAnsi"/>
          <w:b/>
          <w:bCs/>
          <w:color w:val="005880" w:themeColor="accent1" w:themeShade="BF"/>
          <w:sz w:val="28"/>
          <w:szCs w:val="28"/>
        </w:rPr>
      </w:pPr>
      <w:bookmarkStart w:id="4" w:name="_Hlk205372164"/>
      <w:r w:rsidRPr="00E66016">
        <w:rPr>
          <w:rFonts w:asciiTheme="majorHAnsi" w:hAnsiTheme="majorHAnsi" w:cstheme="majorHAnsi"/>
        </w:rPr>
        <w:br w:type="page"/>
      </w:r>
    </w:p>
    <w:p w14:paraId="06B034E2" w14:textId="77777777" w:rsidR="00A2600E" w:rsidRPr="00E66016" w:rsidRDefault="00A2600E" w:rsidP="00A2600E">
      <w:pPr>
        <w:pStyle w:val="PATHheading2"/>
      </w:pPr>
      <w:bookmarkStart w:id="5" w:name="_Toc210217931"/>
      <w:r w:rsidRPr="448BE136">
        <w:lastRenderedPageBreak/>
        <w:t>Introduction</w:t>
      </w:r>
      <w:bookmarkEnd w:id="5"/>
      <w:r w:rsidRPr="448BE136">
        <w:t xml:space="preserve"> </w:t>
      </w:r>
    </w:p>
    <w:bookmarkEnd w:id="4"/>
    <w:p w14:paraId="30E972E2" w14:textId="7D5259B7" w:rsidR="00A2600E" w:rsidRPr="00E66016" w:rsidRDefault="00A2600E" w:rsidP="00B716E3">
      <w:pPr>
        <w:spacing w:after="120" w:line="288" w:lineRule="auto"/>
        <w:rPr>
          <w:rFonts w:asciiTheme="majorHAnsi" w:hAnsiTheme="majorHAnsi" w:cstheme="majorBidi"/>
        </w:rPr>
      </w:pPr>
      <w:r w:rsidRPr="448BE136">
        <w:rPr>
          <w:rFonts w:asciiTheme="majorHAnsi" w:hAnsiTheme="majorHAnsi" w:cstheme="majorBidi"/>
        </w:rPr>
        <w:t>Ministries of health (M</w:t>
      </w:r>
      <w:r w:rsidR="001C14D7">
        <w:rPr>
          <w:rFonts w:asciiTheme="majorHAnsi" w:hAnsiTheme="majorHAnsi" w:cstheme="majorBidi"/>
        </w:rPr>
        <w:t>O</w:t>
      </w:r>
      <w:r w:rsidRPr="448BE136">
        <w:rPr>
          <w:rFonts w:asciiTheme="majorHAnsi" w:hAnsiTheme="majorHAnsi" w:cstheme="majorBidi"/>
        </w:rPr>
        <w:t>Hs) and implementing partners increasingly rely on digital health systems to store and process sensitive health data. Cybersecurity incidents—such as ransomware, unauthorized access, or data breaches—can disrupt services, compromise patient safety, and cause significant legal and reputational harm. This playbook provides a step-by-step guide for incident response, aimed at enhancing cybersecurity readiness, facilitating ownership and sustainability, protecting health data and services, standardizing incident response, and promoting long-term resilience.</w:t>
      </w:r>
    </w:p>
    <w:p w14:paraId="06E90519" w14:textId="77777777" w:rsidR="00A2600E" w:rsidRPr="00E66016" w:rsidRDefault="00A2600E" w:rsidP="00B716E3">
      <w:pPr>
        <w:spacing w:after="120" w:line="288" w:lineRule="auto"/>
        <w:rPr>
          <w:rFonts w:asciiTheme="majorHAnsi" w:hAnsiTheme="majorHAnsi" w:cstheme="majorBidi"/>
        </w:rPr>
      </w:pPr>
      <w:r w:rsidRPr="448BE136">
        <w:rPr>
          <w:rFonts w:asciiTheme="majorHAnsi" w:hAnsiTheme="majorHAnsi" w:cstheme="majorBidi"/>
        </w:rPr>
        <w:t>In today’s digital health landscape, global health programs are more reliant than ever on electronic systems to deliver care, manage data, and coordinate across borders. This interconnectedness, while essential, also exposes these programs to rising cybersecurity threats</w:t>
      </w:r>
      <w:r>
        <w:rPr>
          <w:rFonts w:asciiTheme="majorHAnsi" w:hAnsiTheme="majorHAnsi" w:cstheme="majorBidi"/>
        </w:rPr>
        <w:t>,</w:t>
      </w:r>
      <w:r w:rsidRPr="448BE136">
        <w:rPr>
          <w:rFonts w:asciiTheme="majorHAnsi" w:hAnsiTheme="majorHAnsi" w:cstheme="majorBidi"/>
        </w:rPr>
        <w:t xml:space="preserve"> which can jeopardize patient safety, disrupt services, and erode public trust. </w:t>
      </w:r>
    </w:p>
    <w:p w14:paraId="34753E04" w14:textId="3F2CFBB7" w:rsidR="00A2600E" w:rsidRPr="00E66016" w:rsidRDefault="00A2600E" w:rsidP="00B716E3">
      <w:pPr>
        <w:spacing w:after="120" w:line="288" w:lineRule="auto"/>
        <w:rPr>
          <w:rFonts w:asciiTheme="majorHAnsi" w:hAnsiTheme="majorHAnsi" w:cstheme="majorBidi"/>
        </w:rPr>
      </w:pPr>
      <w:r w:rsidRPr="448BE136">
        <w:rPr>
          <w:rFonts w:asciiTheme="majorHAnsi" w:hAnsiTheme="majorHAnsi" w:cstheme="majorBidi"/>
        </w:rPr>
        <w:t xml:space="preserve">For example, under the </w:t>
      </w:r>
      <w:r w:rsidR="00FD7AD1">
        <w:rPr>
          <w:rFonts w:asciiTheme="majorHAnsi" w:hAnsiTheme="majorHAnsi" w:cstheme="majorBidi"/>
        </w:rPr>
        <w:t xml:space="preserve">US </w:t>
      </w:r>
      <w:r w:rsidRPr="448BE136">
        <w:rPr>
          <w:rFonts w:asciiTheme="majorHAnsi" w:hAnsiTheme="majorHAnsi" w:cstheme="majorBidi"/>
        </w:rPr>
        <w:t xml:space="preserve">Centers for Disease Control and Prevention-funded Technical Assistance Platform (TAP) project, collaborations with MOHs and other stakeholders have led to the development and deployment of critical systems such as electronic medical records (EMRs), National Data Repositories (NDRs), and Patient Identity Management Systems. While these systems strengthen data-driven decision-making and continuity of care, they also significantly expand the digital attack surface. </w:t>
      </w:r>
    </w:p>
    <w:p w14:paraId="10D8E032" w14:textId="628FE441" w:rsidR="00A2600E" w:rsidRPr="00E66016" w:rsidRDefault="00A2600E" w:rsidP="00B716E3">
      <w:pPr>
        <w:spacing w:after="120" w:line="288" w:lineRule="auto"/>
        <w:rPr>
          <w:rFonts w:asciiTheme="majorHAnsi" w:hAnsiTheme="majorHAnsi" w:cstheme="majorBidi"/>
        </w:rPr>
      </w:pPr>
      <w:r w:rsidRPr="448BE136">
        <w:rPr>
          <w:rFonts w:asciiTheme="majorHAnsi" w:hAnsiTheme="majorHAnsi" w:cstheme="majorBidi"/>
        </w:rPr>
        <w:t>A robust risk management strategy is no longer optional—it</w:t>
      </w:r>
      <w:r w:rsidR="00B716E3">
        <w:rPr>
          <w:rFonts w:asciiTheme="majorHAnsi" w:hAnsiTheme="majorHAnsi" w:cstheme="majorBidi"/>
        </w:rPr>
        <w:t xml:space="preserve"> i</w:t>
      </w:r>
      <w:r w:rsidRPr="448BE136">
        <w:rPr>
          <w:rFonts w:asciiTheme="majorHAnsi" w:hAnsiTheme="majorHAnsi" w:cstheme="majorBidi"/>
        </w:rPr>
        <w:t xml:space="preserve">s foundational. It helps programs anticipate vulnerabilities, prioritize protection of sensitive health information, and ensure continuity in emergencies. Central to this strategy is an Incident Response </w:t>
      </w:r>
      <w:r w:rsidR="00642ECD">
        <w:rPr>
          <w:rFonts w:asciiTheme="majorHAnsi" w:hAnsiTheme="majorHAnsi" w:cstheme="majorBidi"/>
        </w:rPr>
        <w:t xml:space="preserve">(IR) </w:t>
      </w:r>
      <w:r w:rsidRPr="448BE136">
        <w:rPr>
          <w:rFonts w:asciiTheme="majorHAnsi" w:hAnsiTheme="majorHAnsi" w:cstheme="majorBidi"/>
        </w:rPr>
        <w:t>guide, which equips teams with a clear, step-by-step playbook for detecting, containing, and recovering from cyberattacks. In a high-stakes environment where resources are often limited, a well-prepared IR guide turns chaos into coordination, enabling faster recovery and minimizing harm</w:t>
      </w:r>
      <w:r w:rsidR="00C23C86">
        <w:rPr>
          <w:rFonts w:asciiTheme="majorHAnsi" w:hAnsiTheme="majorHAnsi" w:cstheme="majorBidi"/>
        </w:rPr>
        <w:t>.</w:t>
      </w:r>
      <w:r w:rsidRPr="448BE136">
        <w:rPr>
          <w:rFonts w:asciiTheme="majorHAnsi" w:hAnsiTheme="majorHAnsi" w:cstheme="majorBidi"/>
        </w:rPr>
        <w:t xml:space="preserve"> </w:t>
      </w:r>
    </w:p>
    <w:p w14:paraId="6B1D8F3D" w14:textId="77777777" w:rsidR="00A2600E" w:rsidRPr="00E66016" w:rsidRDefault="00A2600E" w:rsidP="00A2600E">
      <w:pPr>
        <w:pStyle w:val="PATHheading2"/>
      </w:pPr>
      <w:bookmarkStart w:id="6" w:name="_Toc210217932"/>
      <w:r w:rsidRPr="448BE136">
        <w:t>Purpose</w:t>
      </w:r>
      <w:bookmarkEnd w:id="6"/>
    </w:p>
    <w:p w14:paraId="680D1663" w14:textId="77777777" w:rsidR="00A2600E" w:rsidRPr="00E66016" w:rsidRDefault="00A2600E" w:rsidP="0060254A">
      <w:pPr>
        <w:spacing w:after="120" w:line="288" w:lineRule="auto"/>
        <w:rPr>
          <w:rFonts w:asciiTheme="majorHAnsi" w:hAnsiTheme="majorHAnsi" w:cstheme="majorBidi"/>
        </w:rPr>
      </w:pPr>
      <w:r w:rsidRPr="448BE136">
        <w:rPr>
          <w:rFonts w:asciiTheme="majorHAnsi" w:hAnsiTheme="majorHAnsi" w:cstheme="majorBidi"/>
        </w:rPr>
        <w:t xml:space="preserve">Incident response in cybersecurity extends far beyond basic damage control; it is foundational to the resilience of health systems. </w:t>
      </w:r>
      <w:r w:rsidRPr="001C14D7">
        <w:rPr>
          <w:rFonts w:asciiTheme="majorHAnsi" w:hAnsiTheme="majorHAnsi" w:cstheme="majorBidi"/>
        </w:rPr>
        <w:t xml:space="preserve">Especially within global health, the purpose of incident response is to detect, contain, mitigate, recover from, and learn from cybersecurity incidents. This proactive approach protects the confidentiality, integrity, and availability of sensitive health information. By aiming to minimize operational impact and financial loss, maintain compliance with data protection laws such as the </w:t>
      </w:r>
      <w:r w:rsidRPr="001C14D7">
        <w:rPr>
          <w:rFonts w:asciiTheme="majorHAnsi" w:eastAsia="Cambria" w:hAnsiTheme="majorHAnsi" w:cstheme="majorBidi"/>
        </w:rPr>
        <w:t>General Data Protection Regulation</w:t>
      </w:r>
      <w:r w:rsidRPr="001C14D7">
        <w:rPr>
          <w:rFonts w:asciiTheme="majorHAnsi" w:hAnsiTheme="majorHAnsi" w:cstheme="majorBidi"/>
        </w:rPr>
        <w:t xml:space="preserve"> (GDPR) and the </w:t>
      </w:r>
      <w:r w:rsidRPr="001C14D7">
        <w:rPr>
          <w:rFonts w:asciiTheme="majorHAnsi" w:eastAsia="Cambria" w:hAnsiTheme="majorHAnsi" w:cstheme="majorBidi"/>
        </w:rPr>
        <w:t>Health Insurance Portability and Accountability Act</w:t>
      </w:r>
      <w:r w:rsidRPr="001C14D7">
        <w:rPr>
          <w:rFonts w:asciiTheme="majorHAnsi" w:hAnsiTheme="majorHAnsi" w:cstheme="majorBidi"/>
        </w:rPr>
        <w:t xml:space="preserve"> (HIPAA), and ensure the continuity of essential health services, incident response</w:t>
      </w:r>
      <w:r w:rsidRPr="448BE136">
        <w:rPr>
          <w:rFonts w:asciiTheme="majorHAnsi" w:hAnsiTheme="majorHAnsi" w:cstheme="majorBidi"/>
        </w:rPr>
        <w:t xml:space="preserve"> helps organizations swiftly detect root causes, restore systems, and safeguard their reputation. Ultimately, effective incident response is essential to sustaining the trust and reliability that are central to digital health initiatives.</w:t>
      </w:r>
    </w:p>
    <w:p w14:paraId="5920BE49" w14:textId="77777777" w:rsidR="00A2600E" w:rsidRPr="00E66016" w:rsidRDefault="00A2600E" w:rsidP="00A2600E">
      <w:pPr>
        <w:pStyle w:val="PATHheading2"/>
      </w:pPr>
      <w:bookmarkStart w:id="7" w:name="_Toc210217933"/>
      <w:r w:rsidRPr="4F282329">
        <w:lastRenderedPageBreak/>
        <w:t>Objectives of this guide</w:t>
      </w:r>
      <w:bookmarkEnd w:id="7"/>
    </w:p>
    <w:p w14:paraId="5830ED0E" w14:textId="77777777" w:rsidR="00A2600E" w:rsidRPr="00B716E3" w:rsidRDefault="00A2600E" w:rsidP="00A2600E">
      <w:pPr>
        <w:pStyle w:val="NormalWeb"/>
        <w:numPr>
          <w:ilvl w:val="0"/>
          <w:numId w:val="56"/>
        </w:numPr>
        <w:shd w:val="clear" w:color="auto" w:fill="FFFFFF" w:themeFill="background1"/>
        <w:spacing w:before="75" w:beforeAutospacing="0" w:after="75" w:afterAutospacing="0" w:line="276" w:lineRule="auto"/>
        <w:rPr>
          <w:rFonts w:ascii="Arial" w:hAnsi="Arial" w:cs="Arial"/>
          <w:color w:val="242424"/>
          <w:sz w:val="22"/>
          <w:szCs w:val="22"/>
        </w:rPr>
      </w:pPr>
      <w:r w:rsidRPr="00B716E3">
        <w:rPr>
          <w:rStyle w:val="Strong"/>
          <w:rFonts w:ascii="Arial" w:hAnsi="Arial" w:cs="Arial"/>
          <w:color w:val="242424"/>
          <w:sz w:val="22"/>
          <w:szCs w:val="22"/>
        </w:rPr>
        <w:t>Enhance cybersecurity readiness</w:t>
      </w:r>
      <w:r w:rsidRPr="00B716E3">
        <w:rPr>
          <w:rFonts w:ascii="Arial" w:hAnsi="Arial" w:cs="Arial"/>
          <w:color w:val="242424"/>
          <w:sz w:val="22"/>
          <w:szCs w:val="22"/>
        </w:rPr>
        <w:t>: Provide a structured, cost-effective framework tailored to African health settings to help health teams detect, contain, and recover from cyber threats using local tools and skills.</w:t>
      </w:r>
    </w:p>
    <w:p w14:paraId="6803198F" w14:textId="0DE84E9B" w:rsidR="00A2600E" w:rsidRPr="00B716E3" w:rsidRDefault="00A2600E" w:rsidP="00A2600E">
      <w:pPr>
        <w:pStyle w:val="NormalWeb"/>
        <w:numPr>
          <w:ilvl w:val="0"/>
          <w:numId w:val="56"/>
        </w:numPr>
        <w:shd w:val="clear" w:color="auto" w:fill="FFFFFF" w:themeFill="background1"/>
        <w:spacing w:before="75" w:beforeAutospacing="0" w:after="75" w:afterAutospacing="0" w:line="276" w:lineRule="auto"/>
        <w:rPr>
          <w:rFonts w:ascii="Arial" w:hAnsi="Arial" w:cs="Arial"/>
          <w:color w:val="242424"/>
          <w:sz w:val="22"/>
          <w:szCs w:val="22"/>
        </w:rPr>
      </w:pPr>
      <w:r w:rsidRPr="00B716E3">
        <w:rPr>
          <w:rStyle w:val="Strong"/>
          <w:rFonts w:ascii="Arial" w:hAnsi="Arial" w:cs="Arial"/>
          <w:color w:val="242424"/>
          <w:sz w:val="22"/>
          <w:szCs w:val="22"/>
        </w:rPr>
        <w:t>Facilitate ownership and sustainability</w:t>
      </w:r>
      <w:r w:rsidRPr="00B716E3">
        <w:rPr>
          <w:rFonts w:ascii="Arial" w:hAnsi="Arial" w:cs="Arial"/>
          <w:color w:val="242424"/>
          <w:sz w:val="22"/>
          <w:szCs w:val="22"/>
        </w:rPr>
        <w:t>: Empower M</w:t>
      </w:r>
      <w:r w:rsidR="001C14D7">
        <w:rPr>
          <w:rFonts w:ascii="Arial" w:hAnsi="Arial" w:cs="Arial"/>
          <w:color w:val="242424"/>
          <w:sz w:val="22"/>
          <w:szCs w:val="22"/>
        </w:rPr>
        <w:t>O</w:t>
      </w:r>
      <w:r w:rsidRPr="00B716E3">
        <w:rPr>
          <w:rFonts w:ascii="Arial" w:hAnsi="Arial" w:cs="Arial"/>
          <w:color w:val="242424"/>
          <w:sz w:val="22"/>
          <w:szCs w:val="22"/>
        </w:rPr>
        <w:t>Hs and local stakeholders with the resources to manage and safeguard TAP-developed systems (EMRs, NDRs, Patient Identity Management Systems) as they transition to full ownership.</w:t>
      </w:r>
    </w:p>
    <w:p w14:paraId="59F87D3B" w14:textId="77777777" w:rsidR="00A2600E" w:rsidRPr="00B716E3" w:rsidRDefault="00A2600E" w:rsidP="00A2600E">
      <w:pPr>
        <w:pStyle w:val="NormalWeb"/>
        <w:numPr>
          <w:ilvl w:val="0"/>
          <w:numId w:val="56"/>
        </w:numPr>
        <w:shd w:val="clear" w:color="auto" w:fill="FFFFFF" w:themeFill="background1"/>
        <w:spacing w:before="75" w:beforeAutospacing="0" w:after="75" w:afterAutospacing="0" w:line="276" w:lineRule="auto"/>
        <w:rPr>
          <w:rFonts w:ascii="Arial" w:hAnsi="Arial" w:cs="Arial"/>
          <w:color w:val="242424"/>
          <w:sz w:val="22"/>
          <w:szCs w:val="22"/>
        </w:rPr>
      </w:pPr>
      <w:r w:rsidRPr="00B716E3">
        <w:rPr>
          <w:rStyle w:val="Strong"/>
          <w:rFonts w:ascii="Arial" w:hAnsi="Arial" w:cs="Arial"/>
          <w:color w:val="242424"/>
          <w:sz w:val="22"/>
          <w:szCs w:val="22"/>
        </w:rPr>
        <w:t>Protect health data and services</w:t>
      </w:r>
      <w:r w:rsidRPr="00B716E3">
        <w:rPr>
          <w:rFonts w:ascii="Arial" w:hAnsi="Arial" w:cs="Arial"/>
          <w:color w:val="242424"/>
          <w:sz w:val="22"/>
          <w:szCs w:val="22"/>
        </w:rPr>
        <w:t xml:space="preserve">: Implement practical, context-specific measures to minimize service disruptions and ensure the confidentiality, integrity, and availability of sensitive health information, including scenario-based planning for contextual infrastructure limitations. </w:t>
      </w:r>
    </w:p>
    <w:p w14:paraId="2CE92B0F" w14:textId="77777777" w:rsidR="00A2600E" w:rsidRPr="00B716E3" w:rsidRDefault="00A2600E" w:rsidP="00A2600E">
      <w:pPr>
        <w:pStyle w:val="NormalWeb"/>
        <w:numPr>
          <w:ilvl w:val="0"/>
          <w:numId w:val="56"/>
        </w:numPr>
        <w:shd w:val="clear" w:color="auto" w:fill="FFFFFF" w:themeFill="background1"/>
        <w:spacing w:before="75" w:beforeAutospacing="0" w:after="75" w:afterAutospacing="0" w:line="276" w:lineRule="auto"/>
        <w:rPr>
          <w:rFonts w:ascii="Arial" w:hAnsi="Arial" w:cs="Arial"/>
          <w:color w:val="242424"/>
          <w:sz w:val="22"/>
          <w:szCs w:val="22"/>
        </w:rPr>
      </w:pPr>
      <w:r w:rsidRPr="00B716E3">
        <w:rPr>
          <w:rStyle w:val="Strong"/>
          <w:rFonts w:ascii="Arial" w:hAnsi="Arial" w:cs="Arial"/>
          <w:color w:val="242424"/>
          <w:sz w:val="22"/>
          <w:szCs w:val="22"/>
        </w:rPr>
        <w:t>Standardize and localize incident response</w:t>
      </w:r>
      <w:r w:rsidRPr="00B716E3">
        <w:rPr>
          <w:rFonts w:ascii="Arial" w:hAnsi="Arial" w:cs="Arial"/>
          <w:color w:val="242424"/>
          <w:sz w:val="22"/>
          <w:szCs w:val="22"/>
        </w:rPr>
        <w:t>: Establish a consistent, adaptable approach to managing cyber incidents aligned with global best practices and local realities.</w:t>
      </w:r>
    </w:p>
    <w:p w14:paraId="0825A423" w14:textId="77777777" w:rsidR="00A2600E" w:rsidRPr="00B716E3" w:rsidRDefault="00A2600E" w:rsidP="00A2600E">
      <w:pPr>
        <w:pStyle w:val="NormalWeb"/>
        <w:numPr>
          <w:ilvl w:val="0"/>
          <w:numId w:val="56"/>
        </w:numPr>
        <w:shd w:val="clear" w:color="auto" w:fill="FFFFFF" w:themeFill="background1"/>
        <w:spacing w:before="75" w:beforeAutospacing="0" w:after="75" w:afterAutospacing="0" w:line="276" w:lineRule="auto"/>
        <w:rPr>
          <w:rFonts w:ascii="Arial" w:hAnsi="Arial" w:cs="Arial"/>
          <w:color w:val="242424"/>
          <w:sz w:val="22"/>
          <w:szCs w:val="22"/>
        </w:rPr>
      </w:pPr>
      <w:r w:rsidRPr="00B716E3">
        <w:rPr>
          <w:rStyle w:val="Strong"/>
          <w:rFonts w:ascii="Arial" w:hAnsi="Arial" w:cs="Arial"/>
          <w:color w:val="242424"/>
          <w:sz w:val="22"/>
          <w:szCs w:val="22"/>
        </w:rPr>
        <w:t>Promote long-term resilience</w:t>
      </w:r>
      <w:r w:rsidRPr="00B716E3">
        <w:rPr>
          <w:rFonts w:ascii="Arial" w:hAnsi="Arial" w:cs="Arial"/>
          <w:color w:val="242424"/>
          <w:sz w:val="22"/>
          <w:szCs w:val="22"/>
        </w:rPr>
        <w:t>: Foster a security-first culture that strengthens institutional capacity and ensures the sustainability of national digital health assets through community-driven security awareness programs.</w:t>
      </w:r>
    </w:p>
    <w:p w14:paraId="27168358" w14:textId="77777777" w:rsidR="00A2600E" w:rsidRPr="001C14D7" w:rsidRDefault="00A2600E" w:rsidP="00A2600E">
      <w:pPr>
        <w:pStyle w:val="PATHheading2"/>
        <w:rPr>
          <w:b w:val="0"/>
          <w:bCs/>
        </w:rPr>
      </w:pPr>
      <w:bookmarkStart w:id="8" w:name="_Toc210217934"/>
      <w:r w:rsidRPr="37A198BC">
        <w:t>Target audience</w:t>
      </w:r>
      <w:bookmarkEnd w:id="8"/>
    </w:p>
    <w:p w14:paraId="25B99C64" w14:textId="77777777" w:rsidR="00A2600E" w:rsidRPr="00E66016" w:rsidRDefault="00A2600E" w:rsidP="00A2600E">
      <w:pPr>
        <w:spacing w:after="0"/>
        <w:rPr>
          <w:rFonts w:asciiTheme="majorHAnsi" w:hAnsiTheme="majorHAnsi" w:cstheme="majorBidi"/>
          <w:lang w:val="en-GB"/>
        </w:rPr>
      </w:pPr>
      <w:r w:rsidRPr="001C14D7">
        <w:rPr>
          <w:rFonts w:asciiTheme="majorHAnsi" w:hAnsiTheme="majorHAnsi" w:cstheme="majorBidi"/>
          <w:bCs/>
          <w:lang w:val="en-GB"/>
        </w:rPr>
        <w:t>This guide is intended for ministries of health and implementing partners investing in digital health platforms in low- and middle-income countries (LMICs). It is</w:t>
      </w:r>
      <w:r w:rsidRPr="37A198BC">
        <w:rPr>
          <w:rFonts w:asciiTheme="majorHAnsi" w:hAnsiTheme="majorHAnsi" w:cstheme="majorBidi"/>
          <w:lang w:val="en-GB"/>
        </w:rPr>
        <w:t xml:space="preserve"> particularly aimed at health information technology (IT) professionals and security teams, public health administrators, and hospital and laboratory network managers, including those operating national or regional eHealth systems.</w:t>
      </w:r>
    </w:p>
    <w:p w14:paraId="5CB15E80" w14:textId="77777777" w:rsidR="00A2600E" w:rsidRPr="00E66016" w:rsidRDefault="00A2600E" w:rsidP="00B716E3">
      <w:pPr>
        <w:pStyle w:val="PATHheading2"/>
      </w:pPr>
      <w:bookmarkStart w:id="9" w:name="_Toc210217935"/>
      <w:r w:rsidRPr="4F282329">
        <w:t>Understanding cybersecurity inciden</w:t>
      </w:r>
      <w:r>
        <w:t>t</w:t>
      </w:r>
      <w:r w:rsidRPr="4F282329">
        <w:t>s</w:t>
      </w:r>
      <w:bookmarkEnd w:id="9"/>
    </w:p>
    <w:p w14:paraId="1B833ADB" w14:textId="77777777" w:rsidR="00A2600E" w:rsidRPr="00E66016" w:rsidRDefault="00A2600E" w:rsidP="00B716E3">
      <w:pPr>
        <w:pStyle w:val="PATHheading3"/>
      </w:pPr>
      <w:r w:rsidRPr="4F282329">
        <w:t>What is Incident Response?</w:t>
      </w:r>
    </w:p>
    <w:p w14:paraId="14759BAF" w14:textId="77777777" w:rsidR="00A2600E" w:rsidRPr="00E66016" w:rsidRDefault="00A2600E" w:rsidP="00A2600E">
      <w:pPr>
        <w:rPr>
          <w:rFonts w:asciiTheme="majorHAnsi" w:hAnsiTheme="majorHAnsi" w:cstheme="majorBidi"/>
        </w:rPr>
      </w:pPr>
      <w:r w:rsidRPr="37A198BC">
        <w:rPr>
          <w:rFonts w:asciiTheme="majorHAnsi" w:hAnsiTheme="majorHAnsi" w:cstheme="majorBidi"/>
        </w:rPr>
        <w:t>Incident Response (IR) is a structured, systematic approach to managing and mitigating the aftermath of a cybersecurity incident or breach. The goal is to handle the situation in a way that limits damage, reduces recovery time and costs, and prevents future incidents.</w:t>
      </w:r>
    </w:p>
    <w:p w14:paraId="7EE23DEB" w14:textId="77777777" w:rsidR="00A2600E" w:rsidRPr="00E66016" w:rsidRDefault="00A2600E" w:rsidP="00B716E3">
      <w:pPr>
        <w:pStyle w:val="PATHheading3"/>
      </w:pPr>
      <w:r w:rsidRPr="4F282329">
        <w:t>What are cybersecurity incidents?</w:t>
      </w:r>
    </w:p>
    <w:p w14:paraId="486E6D29" w14:textId="5DB5C32E" w:rsidR="00A2600E" w:rsidRPr="00B716E3" w:rsidRDefault="00A2600E" w:rsidP="00A2600E">
      <w:pPr>
        <w:rPr>
          <w:rFonts w:ascii="Arial" w:hAnsi="Arial" w:cs="Arial"/>
        </w:rPr>
      </w:pPr>
      <w:r w:rsidRPr="00B716E3">
        <w:rPr>
          <w:rFonts w:ascii="Arial" w:hAnsi="Arial" w:cs="Arial"/>
          <w:lang w:val="en-GB"/>
        </w:rPr>
        <w:t xml:space="preserve">A cybersecurity incident is any event that threatens the confidentiality, integrity, or availability of an organization’s systems, data, or networks. For example, on June 22, 2024, the </w:t>
      </w:r>
      <w:proofErr w:type="spellStart"/>
      <w:r w:rsidRPr="00B716E3">
        <w:rPr>
          <w:rFonts w:ascii="Arial" w:hAnsi="Arial" w:cs="Arial"/>
          <w:lang w:val="en-GB"/>
        </w:rPr>
        <w:t>BlackSuit</w:t>
      </w:r>
      <w:proofErr w:type="spellEnd"/>
      <w:r w:rsidRPr="00B716E3">
        <w:rPr>
          <w:rFonts w:ascii="Arial" w:hAnsi="Arial" w:cs="Arial"/>
          <w:lang w:val="en-GB"/>
        </w:rPr>
        <w:t xml:space="preserve"> ransomware gang targeted South Africa’s National Health Laboratory Service (NHLS)—a network of 256 laboratories—encrypting systems and shutting down critical infrastructure. Operations like email, website</w:t>
      </w:r>
      <w:r w:rsidRPr="00B716E3">
        <w:rPr>
          <w:rFonts w:ascii="Arial" w:hAnsi="Arial" w:cs="Arial"/>
        </w:rPr>
        <w:t xml:space="preserve"> access, and electronic lab result retrieval were taken offline.</w:t>
      </w:r>
      <w:r w:rsidR="00B716E3">
        <w:t xml:space="preserve"> </w:t>
      </w:r>
      <w:r w:rsidRPr="00B716E3">
        <w:t>This attack rendered the public health sector’s test orders, results, and historical data inaccessible, compromising over 1.2 terabytes of data, including patient information. Apart from highlighting the vulnerability of public health data systems, this attack (and many others like it) underscores the need for appropriate cybersecurity measures and incident response plans in the healthcare sector.</w:t>
      </w:r>
    </w:p>
    <w:p w14:paraId="4F5EA36C" w14:textId="77777777" w:rsidR="00A2600E" w:rsidRPr="00E66016" w:rsidRDefault="00A2600E" w:rsidP="00B716E3">
      <w:pPr>
        <w:pStyle w:val="PATHheading3"/>
      </w:pPr>
      <w:r w:rsidRPr="4F282329">
        <w:lastRenderedPageBreak/>
        <w:t>Types of cybersecurity incidents</w:t>
      </w:r>
    </w:p>
    <w:p w14:paraId="7CB044CA" w14:textId="77777777" w:rsidR="00A2600E" w:rsidRPr="00B716E3" w:rsidRDefault="00A2600E" w:rsidP="00A2600E">
      <w:pPr>
        <w:rPr>
          <w:rFonts w:ascii="Arial" w:hAnsi="Arial" w:cs="Arial"/>
          <w:lang w:val="en-GB"/>
        </w:rPr>
      </w:pPr>
      <w:r w:rsidRPr="00B716E3">
        <w:rPr>
          <w:rFonts w:ascii="Arial" w:hAnsi="Arial" w:cs="Arial"/>
          <w:lang w:val="en-GB"/>
        </w:rPr>
        <w:t>To effectively respond to incidents, you need to understand the types of threats you might encounter.</w:t>
      </w:r>
    </w:p>
    <w:p w14:paraId="114C026E" w14:textId="77777777" w:rsidR="00A2600E" w:rsidRPr="00B716E3" w:rsidRDefault="00A2600E" w:rsidP="00A2600E">
      <w:pPr>
        <w:pStyle w:val="Heading3"/>
        <w:numPr>
          <w:ilvl w:val="0"/>
          <w:numId w:val="59"/>
        </w:numPr>
        <w:spacing w:before="200" w:line="276" w:lineRule="auto"/>
        <w:rPr>
          <w:rFonts w:ascii="Arial" w:hAnsi="Arial" w:cs="Arial"/>
          <w:color w:val="auto"/>
          <w:sz w:val="22"/>
          <w:szCs w:val="22"/>
        </w:rPr>
      </w:pPr>
      <w:r w:rsidRPr="001D7490">
        <w:rPr>
          <w:rFonts w:ascii="Arial" w:hAnsi="Arial" w:cs="Arial"/>
          <w:b/>
          <w:bCs/>
          <w:color w:val="auto"/>
          <w:sz w:val="22"/>
          <w:szCs w:val="22"/>
        </w:rPr>
        <w:t>Malware attacks:</w:t>
      </w:r>
      <w:r w:rsidRPr="00B716E3">
        <w:rPr>
          <w:rFonts w:ascii="Arial" w:hAnsi="Arial" w:cs="Arial"/>
          <w:color w:val="auto"/>
          <w:sz w:val="22"/>
          <w:szCs w:val="22"/>
        </w:rPr>
        <w:t xml:space="preserve"> </w:t>
      </w:r>
      <w:r w:rsidRPr="00B716E3">
        <w:rPr>
          <w:rFonts w:ascii="Arial" w:hAnsi="Arial" w:cs="Arial"/>
          <w:color w:val="auto"/>
          <w:sz w:val="22"/>
          <w:szCs w:val="22"/>
          <w:lang w:val="en-GB"/>
        </w:rPr>
        <w:t>Malware, or malicious software, is designed to infiltrate and damage systems and disrupt business operations. Some of the most dangerous types include:</w:t>
      </w:r>
    </w:p>
    <w:p w14:paraId="2C05F1FB" w14:textId="021EC44B" w:rsidR="00A2600E" w:rsidRPr="00B716E3" w:rsidRDefault="00A2600E" w:rsidP="00A2600E">
      <w:pPr>
        <w:numPr>
          <w:ilvl w:val="0"/>
          <w:numId w:val="50"/>
        </w:numPr>
        <w:tabs>
          <w:tab w:val="clear" w:pos="1080"/>
          <w:tab w:val="num" w:pos="720"/>
        </w:tabs>
        <w:spacing w:after="0" w:line="276" w:lineRule="auto"/>
        <w:ind w:left="720"/>
        <w:rPr>
          <w:rFonts w:ascii="Arial" w:hAnsi="Arial" w:cs="Arial"/>
          <w:lang w:val="en-GB"/>
        </w:rPr>
      </w:pPr>
      <w:r w:rsidRPr="00B716E3">
        <w:rPr>
          <w:rFonts w:ascii="Arial" w:hAnsi="Arial" w:cs="Arial"/>
          <w:lang w:val="en-GB"/>
        </w:rPr>
        <w:t>Viruses</w:t>
      </w:r>
      <w:r w:rsidR="00B716E3" w:rsidRPr="00B716E3">
        <w:rPr>
          <w:rFonts w:ascii="Arial" w:hAnsi="Arial" w:cs="Arial"/>
          <w:lang w:val="en-GB"/>
        </w:rPr>
        <w:t>:</w:t>
      </w:r>
      <w:r w:rsidRPr="00B716E3">
        <w:rPr>
          <w:rFonts w:ascii="Arial" w:hAnsi="Arial" w:cs="Arial"/>
          <w:lang w:val="en-GB"/>
        </w:rPr>
        <w:t xml:space="preserve"> Infect and spread by attaching to legitimate programs.</w:t>
      </w:r>
    </w:p>
    <w:p w14:paraId="7B20F09D" w14:textId="5BE260B6" w:rsidR="00A2600E" w:rsidRPr="00B716E3" w:rsidRDefault="00A2600E" w:rsidP="00A2600E">
      <w:pPr>
        <w:numPr>
          <w:ilvl w:val="0"/>
          <w:numId w:val="50"/>
        </w:numPr>
        <w:tabs>
          <w:tab w:val="clear" w:pos="1080"/>
          <w:tab w:val="num" w:pos="720"/>
        </w:tabs>
        <w:spacing w:after="0" w:line="276" w:lineRule="auto"/>
        <w:ind w:left="720"/>
        <w:rPr>
          <w:rFonts w:ascii="Arial" w:hAnsi="Arial" w:cs="Arial"/>
          <w:lang w:val="en-GB"/>
        </w:rPr>
      </w:pPr>
      <w:r w:rsidRPr="00B716E3">
        <w:rPr>
          <w:rFonts w:ascii="Arial" w:hAnsi="Arial" w:cs="Arial"/>
          <w:lang w:val="en-GB"/>
        </w:rPr>
        <w:t>Worms</w:t>
      </w:r>
      <w:r w:rsidR="00B716E3" w:rsidRPr="00B716E3">
        <w:rPr>
          <w:rFonts w:ascii="Arial" w:hAnsi="Arial" w:cs="Arial"/>
          <w:lang w:val="en-GB"/>
        </w:rPr>
        <w:t>:</w:t>
      </w:r>
      <w:r w:rsidRPr="00B716E3">
        <w:rPr>
          <w:rFonts w:ascii="Arial" w:hAnsi="Arial" w:cs="Arial"/>
          <w:lang w:val="en-GB"/>
        </w:rPr>
        <w:t xml:space="preserve"> Self-replicating programs that spread across networks without user action.</w:t>
      </w:r>
    </w:p>
    <w:p w14:paraId="39BBAD59" w14:textId="7B23D854" w:rsidR="00A2600E" w:rsidRPr="00642ECD" w:rsidRDefault="00A2600E" w:rsidP="00A2600E">
      <w:pPr>
        <w:numPr>
          <w:ilvl w:val="0"/>
          <w:numId w:val="50"/>
        </w:numPr>
        <w:tabs>
          <w:tab w:val="clear" w:pos="1080"/>
          <w:tab w:val="num" w:pos="720"/>
        </w:tabs>
        <w:spacing w:after="0" w:line="276" w:lineRule="auto"/>
        <w:ind w:left="720"/>
        <w:rPr>
          <w:rFonts w:ascii="Arial" w:hAnsi="Arial" w:cs="Arial"/>
          <w:b/>
          <w:bCs/>
          <w:lang w:val="en-GB"/>
        </w:rPr>
      </w:pPr>
      <w:r w:rsidRPr="00B716E3">
        <w:rPr>
          <w:rFonts w:ascii="Arial" w:hAnsi="Arial" w:cs="Arial"/>
          <w:lang w:val="en-GB"/>
        </w:rPr>
        <w:t>Ransomware</w:t>
      </w:r>
      <w:r w:rsidR="00B716E3" w:rsidRPr="00B716E3">
        <w:rPr>
          <w:rFonts w:ascii="Arial" w:hAnsi="Arial" w:cs="Arial"/>
          <w:lang w:val="en-GB"/>
        </w:rPr>
        <w:t>:</w:t>
      </w:r>
      <w:r w:rsidRPr="00B716E3">
        <w:rPr>
          <w:rFonts w:ascii="Arial" w:hAnsi="Arial" w:cs="Arial"/>
          <w:lang w:val="en-GB"/>
        </w:rPr>
        <w:t xml:space="preserve"> A type of malware that encrypts your data and demands a ransom for its release.</w:t>
      </w:r>
    </w:p>
    <w:p w14:paraId="6FF601FA" w14:textId="77777777" w:rsidR="00A2600E" w:rsidRPr="00B716E3" w:rsidRDefault="00A2600E" w:rsidP="00A2600E">
      <w:pPr>
        <w:pStyle w:val="Heading3"/>
        <w:numPr>
          <w:ilvl w:val="0"/>
          <w:numId w:val="59"/>
        </w:numPr>
        <w:spacing w:before="200" w:line="276" w:lineRule="auto"/>
        <w:rPr>
          <w:rFonts w:ascii="Arial" w:hAnsi="Arial" w:cs="Arial"/>
          <w:sz w:val="22"/>
          <w:szCs w:val="22"/>
          <w:lang w:val="en-GB"/>
        </w:rPr>
      </w:pPr>
      <w:r w:rsidRPr="00642ECD">
        <w:rPr>
          <w:rFonts w:ascii="Arial" w:hAnsi="Arial" w:cs="Arial"/>
          <w:b/>
          <w:bCs/>
          <w:color w:val="auto"/>
          <w:sz w:val="22"/>
          <w:szCs w:val="22"/>
        </w:rPr>
        <w:t>Phishing and</w:t>
      </w:r>
      <w:r w:rsidRPr="001D7490">
        <w:rPr>
          <w:rFonts w:ascii="Arial" w:hAnsi="Arial" w:cs="Arial"/>
          <w:b/>
          <w:bCs/>
          <w:color w:val="auto"/>
          <w:sz w:val="22"/>
          <w:szCs w:val="22"/>
        </w:rPr>
        <w:t xml:space="preserve"> social engineering:</w:t>
      </w:r>
      <w:r w:rsidRPr="00B716E3">
        <w:rPr>
          <w:rFonts w:ascii="Arial" w:hAnsi="Arial" w:cs="Arial"/>
          <w:color w:val="auto"/>
          <w:sz w:val="22"/>
          <w:szCs w:val="22"/>
        </w:rPr>
        <w:t xml:space="preserve"> </w:t>
      </w:r>
      <w:r w:rsidRPr="00B716E3">
        <w:rPr>
          <w:rFonts w:ascii="Arial" w:hAnsi="Arial" w:cs="Arial"/>
          <w:color w:val="auto"/>
          <w:sz w:val="22"/>
          <w:szCs w:val="22"/>
          <w:lang w:val="en-GB"/>
        </w:rPr>
        <w:t>Cybercriminals use deception to manipulate individuals into providing sensitive information or granting unauthorized access. Common tactics include:</w:t>
      </w:r>
    </w:p>
    <w:p w14:paraId="4BB6BB12" w14:textId="00FBD58F" w:rsidR="00A2600E" w:rsidRPr="00B716E3" w:rsidRDefault="00A2600E" w:rsidP="00A2600E">
      <w:pPr>
        <w:numPr>
          <w:ilvl w:val="0"/>
          <w:numId w:val="51"/>
        </w:numPr>
        <w:spacing w:after="0" w:line="276" w:lineRule="auto"/>
        <w:rPr>
          <w:rFonts w:ascii="Arial" w:hAnsi="Arial" w:cs="Arial"/>
          <w:lang w:val="en-GB"/>
        </w:rPr>
      </w:pPr>
      <w:r w:rsidRPr="00B716E3">
        <w:rPr>
          <w:rFonts w:ascii="Arial" w:hAnsi="Arial" w:cs="Arial"/>
          <w:lang w:val="en-GB"/>
        </w:rPr>
        <w:t>Phishing emails</w:t>
      </w:r>
      <w:r w:rsidR="00B716E3" w:rsidRPr="00B716E3">
        <w:rPr>
          <w:rFonts w:ascii="Arial" w:hAnsi="Arial" w:cs="Arial"/>
          <w:lang w:val="en-GB"/>
        </w:rPr>
        <w:t>:</w:t>
      </w:r>
      <w:r w:rsidRPr="00B716E3">
        <w:rPr>
          <w:rFonts w:ascii="Arial" w:hAnsi="Arial" w:cs="Arial"/>
          <w:lang w:val="en-GB"/>
        </w:rPr>
        <w:t xml:space="preserve"> Fraudulent emails pretending to be from legitimate sources. </w:t>
      </w:r>
    </w:p>
    <w:p w14:paraId="3C338711" w14:textId="7342DB1A" w:rsidR="00A2600E" w:rsidRPr="00B716E3" w:rsidRDefault="00A2600E" w:rsidP="00A2600E">
      <w:pPr>
        <w:numPr>
          <w:ilvl w:val="0"/>
          <w:numId w:val="51"/>
        </w:numPr>
        <w:spacing w:after="0" w:line="276" w:lineRule="auto"/>
        <w:rPr>
          <w:rFonts w:ascii="Arial" w:hAnsi="Arial" w:cs="Arial"/>
          <w:lang w:val="en-GB"/>
        </w:rPr>
      </w:pPr>
      <w:r w:rsidRPr="00B716E3">
        <w:rPr>
          <w:rFonts w:ascii="Arial" w:hAnsi="Arial" w:cs="Arial"/>
          <w:lang w:val="en-GB"/>
        </w:rPr>
        <w:t>Spear phishing</w:t>
      </w:r>
      <w:r w:rsidR="00B716E3">
        <w:rPr>
          <w:rFonts w:ascii="Arial" w:hAnsi="Arial" w:cs="Arial"/>
          <w:lang w:val="en-GB"/>
        </w:rPr>
        <w:t>:</w:t>
      </w:r>
      <w:r w:rsidRPr="00B716E3">
        <w:rPr>
          <w:rFonts w:ascii="Arial" w:hAnsi="Arial" w:cs="Arial"/>
          <w:lang w:val="en-GB"/>
        </w:rPr>
        <w:t xml:space="preserve"> Targeted attacks on specific individuals (e.g., executives).</w:t>
      </w:r>
    </w:p>
    <w:p w14:paraId="2A0B50D7" w14:textId="77777777" w:rsidR="00901D42" w:rsidRPr="00901D42" w:rsidRDefault="00A2600E" w:rsidP="00A2600E">
      <w:pPr>
        <w:numPr>
          <w:ilvl w:val="0"/>
          <w:numId w:val="51"/>
        </w:numPr>
        <w:spacing w:after="0" w:line="276" w:lineRule="auto"/>
        <w:rPr>
          <w:rFonts w:ascii="Arial" w:hAnsi="Arial" w:cs="Arial"/>
          <w:lang w:val="en-GB"/>
        </w:rPr>
      </w:pPr>
      <w:r w:rsidRPr="00B716E3">
        <w:rPr>
          <w:rFonts w:ascii="Arial" w:hAnsi="Arial" w:cs="Arial"/>
          <w:lang w:val="en-GB"/>
        </w:rPr>
        <w:t xml:space="preserve">Business </w:t>
      </w:r>
      <w:r w:rsidR="000457DE">
        <w:rPr>
          <w:rFonts w:ascii="Arial" w:hAnsi="Arial" w:cs="Arial"/>
          <w:lang w:val="en-GB"/>
        </w:rPr>
        <w:t>e</w:t>
      </w:r>
      <w:r w:rsidRPr="00B716E3">
        <w:rPr>
          <w:rFonts w:ascii="Arial" w:hAnsi="Arial" w:cs="Arial"/>
          <w:lang w:val="en-GB"/>
        </w:rPr>
        <w:t xml:space="preserve">mail </w:t>
      </w:r>
      <w:r w:rsidR="000457DE">
        <w:rPr>
          <w:rFonts w:ascii="Arial" w:hAnsi="Arial" w:cs="Arial"/>
          <w:lang w:val="en-GB"/>
        </w:rPr>
        <w:t>c</w:t>
      </w:r>
      <w:r w:rsidRPr="00B716E3">
        <w:rPr>
          <w:rFonts w:ascii="Arial" w:hAnsi="Arial" w:cs="Arial"/>
          <w:lang w:val="en-GB"/>
        </w:rPr>
        <w:t>ompromise</w:t>
      </w:r>
      <w:r w:rsidR="00B716E3">
        <w:rPr>
          <w:rFonts w:ascii="Arial" w:hAnsi="Arial" w:cs="Arial"/>
          <w:lang w:val="en-GB"/>
        </w:rPr>
        <w:t>:</w:t>
      </w:r>
      <w:r w:rsidRPr="00B716E3">
        <w:rPr>
          <w:rFonts w:ascii="Arial" w:hAnsi="Arial" w:cs="Arial"/>
          <w:lang w:val="en-GB"/>
        </w:rPr>
        <w:t xml:space="preserve"> Attackers impersonate company executives to trick employees into transferring funds</w:t>
      </w:r>
      <w:r w:rsidR="001848A4">
        <w:rPr>
          <w:rFonts w:ascii="Arial" w:hAnsi="Arial" w:cs="Arial"/>
          <w:lang w:val="en-GB"/>
        </w:rPr>
        <w:t>.</w:t>
      </w:r>
      <w:r w:rsidRPr="00B716E3">
        <w:rPr>
          <w:rStyle w:val="FootnoteReference"/>
          <w:rFonts w:ascii="Arial" w:hAnsi="Arial" w:cs="Arial"/>
          <w:lang w:val="en-GB"/>
        </w:rPr>
        <w:footnoteReference w:id="2"/>
      </w:r>
      <w:r w:rsidR="00B716E3">
        <w:rPr>
          <w:rFonts w:ascii="Arial" w:hAnsi="Arial" w:cs="Arial"/>
          <w:lang w:val="en-GB"/>
        </w:rPr>
        <w:br/>
      </w:r>
    </w:p>
    <w:p w14:paraId="5A8A55EA" w14:textId="77777777" w:rsidR="00901D42" w:rsidRPr="00901D42" w:rsidRDefault="00A2600E" w:rsidP="00A2600E">
      <w:pPr>
        <w:pStyle w:val="ListParagraph"/>
        <w:numPr>
          <w:ilvl w:val="0"/>
          <w:numId w:val="59"/>
        </w:numPr>
        <w:spacing w:line="276" w:lineRule="auto"/>
        <w:rPr>
          <w:rFonts w:ascii="Arial" w:hAnsi="Arial" w:cs="Arial"/>
          <w:sz w:val="22"/>
          <w:szCs w:val="22"/>
          <w:lang w:val="en-GB"/>
        </w:rPr>
      </w:pPr>
      <w:r w:rsidRPr="00901D42">
        <w:rPr>
          <w:rFonts w:ascii="Arial" w:hAnsi="Arial" w:cs="Arial"/>
          <w:b/>
          <w:bCs/>
          <w:sz w:val="22"/>
          <w:szCs w:val="22"/>
        </w:rPr>
        <w:t>Data breaches:</w:t>
      </w:r>
      <w:r w:rsidRPr="00901D42">
        <w:rPr>
          <w:rFonts w:ascii="Arial" w:hAnsi="Arial" w:cs="Arial"/>
          <w:sz w:val="22"/>
          <w:szCs w:val="22"/>
        </w:rPr>
        <w:t xml:space="preserve"> A data breach occurs when unauthorized individuals gain access to sensitive information, such as patient data, financial records, or trade secrets.</w:t>
      </w:r>
      <w:r w:rsidR="00B716E3" w:rsidRPr="00901D42">
        <w:rPr>
          <w:rFonts w:ascii="Arial" w:hAnsi="Arial" w:cs="Arial"/>
          <w:sz w:val="22"/>
          <w:szCs w:val="22"/>
        </w:rPr>
        <w:br/>
      </w:r>
    </w:p>
    <w:p w14:paraId="7B064C1F" w14:textId="3D435115" w:rsidR="00A2600E" w:rsidRPr="00901D42" w:rsidRDefault="00A2600E" w:rsidP="00A2600E">
      <w:pPr>
        <w:pStyle w:val="ListParagraph"/>
        <w:numPr>
          <w:ilvl w:val="0"/>
          <w:numId w:val="59"/>
        </w:numPr>
        <w:spacing w:line="276" w:lineRule="auto"/>
        <w:rPr>
          <w:rFonts w:ascii="Arial" w:hAnsi="Arial" w:cs="Arial"/>
          <w:sz w:val="22"/>
          <w:szCs w:val="22"/>
          <w:lang w:val="en-GB"/>
        </w:rPr>
      </w:pPr>
      <w:r w:rsidRPr="00901D42">
        <w:rPr>
          <w:rFonts w:ascii="Arial" w:hAnsi="Arial" w:cs="Arial"/>
          <w:b/>
          <w:bCs/>
          <w:sz w:val="22"/>
          <w:szCs w:val="22"/>
        </w:rPr>
        <w:t xml:space="preserve">Denial-of-Service (DoS) and Distributed Denial-of-Service (DDoS) </w:t>
      </w:r>
      <w:r w:rsidR="0060254A" w:rsidRPr="00901D42">
        <w:rPr>
          <w:rFonts w:ascii="Arial" w:hAnsi="Arial" w:cs="Arial"/>
          <w:b/>
          <w:bCs/>
          <w:sz w:val="22"/>
          <w:szCs w:val="22"/>
        </w:rPr>
        <w:t>a</w:t>
      </w:r>
      <w:r w:rsidRPr="00901D42">
        <w:rPr>
          <w:rFonts w:ascii="Arial" w:hAnsi="Arial" w:cs="Arial"/>
          <w:b/>
          <w:bCs/>
          <w:sz w:val="22"/>
          <w:szCs w:val="22"/>
        </w:rPr>
        <w:t>ttacks:</w:t>
      </w:r>
      <w:r w:rsidRPr="00901D42">
        <w:rPr>
          <w:rFonts w:ascii="Arial" w:hAnsi="Arial" w:cs="Arial"/>
          <w:sz w:val="22"/>
          <w:szCs w:val="22"/>
        </w:rPr>
        <w:t xml:space="preserve"> Attacks that overwhelm your systems with traffic, causing them to crash. For instance, hackers flood a website or network with excessive traffic, which causes slowdowns or complete outages.</w:t>
      </w:r>
    </w:p>
    <w:p w14:paraId="7ECA17D8" w14:textId="77777777" w:rsidR="00901D42" w:rsidRDefault="00A2600E" w:rsidP="00901D42">
      <w:pPr>
        <w:numPr>
          <w:ilvl w:val="0"/>
          <w:numId w:val="52"/>
        </w:numPr>
        <w:spacing w:after="0" w:line="276" w:lineRule="auto"/>
        <w:rPr>
          <w:rFonts w:ascii="Arial" w:hAnsi="Arial" w:cs="Arial"/>
          <w:lang w:val="en-GB"/>
        </w:rPr>
      </w:pPr>
      <w:r w:rsidRPr="00901D42">
        <w:rPr>
          <w:rFonts w:ascii="Arial" w:hAnsi="Arial" w:cs="Arial"/>
          <w:lang w:val="en-GB"/>
        </w:rPr>
        <w:t>DoS attacks</w:t>
      </w:r>
      <w:r w:rsidR="000457DE" w:rsidRPr="00901D42">
        <w:rPr>
          <w:rFonts w:ascii="Arial" w:hAnsi="Arial" w:cs="Arial"/>
          <w:lang w:val="en-GB"/>
        </w:rPr>
        <w:t>:</w:t>
      </w:r>
      <w:r w:rsidRPr="00901D42">
        <w:rPr>
          <w:rFonts w:ascii="Arial" w:hAnsi="Arial" w:cs="Arial"/>
          <w:lang w:val="en-GB"/>
        </w:rPr>
        <w:t xml:space="preserve"> Single-source attack that overwhelms a system.</w:t>
      </w:r>
    </w:p>
    <w:p w14:paraId="3E6B318C" w14:textId="23B20081" w:rsidR="00901D42" w:rsidRPr="00901D42" w:rsidRDefault="00A2600E" w:rsidP="00901D42">
      <w:pPr>
        <w:numPr>
          <w:ilvl w:val="0"/>
          <w:numId w:val="52"/>
        </w:numPr>
        <w:spacing w:after="0" w:line="276" w:lineRule="auto"/>
        <w:rPr>
          <w:rFonts w:ascii="Arial" w:hAnsi="Arial" w:cs="Arial"/>
          <w:lang w:val="en-GB"/>
        </w:rPr>
      </w:pPr>
      <w:r w:rsidRPr="00901D42">
        <w:rPr>
          <w:rFonts w:ascii="Arial" w:hAnsi="Arial" w:cs="Arial"/>
          <w:lang w:val="en-GB"/>
        </w:rPr>
        <w:t>DDoS attacks</w:t>
      </w:r>
      <w:r w:rsidR="000457DE" w:rsidRPr="00901D42">
        <w:rPr>
          <w:rFonts w:ascii="Arial" w:hAnsi="Arial" w:cs="Arial"/>
          <w:lang w:val="en-GB"/>
        </w:rPr>
        <w:t>:</w:t>
      </w:r>
      <w:r w:rsidRPr="00901D42">
        <w:rPr>
          <w:rFonts w:ascii="Arial" w:hAnsi="Arial" w:cs="Arial"/>
          <w:lang w:val="en-GB"/>
        </w:rPr>
        <w:t xml:space="preserve"> Large-scale attacks using multiple compromised devices (botnets). </w:t>
      </w:r>
      <w:r w:rsidR="00B716E3" w:rsidRPr="00901D42">
        <w:rPr>
          <w:rFonts w:ascii="Arial" w:hAnsi="Arial" w:cs="Arial"/>
          <w:lang w:val="en-GB"/>
        </w:rPr>
        <w:br/>
      </w:r>
    </w:p>
    <w:p w14:paraId="4725DCAF" w14:textId="02E0E094" w:rsidR="00A2600E" w:rsidRPr="00901D42" w:rsidRDefault="00A2600E" w:rsidP="00901D42">
      <w:pPr>
        <w:pStyle w:val="ListParagraph"/>
        <w:numPr>
          <w:ilvl w:val="0"/>
          <w:numId w:val="59"/>
        </w:numPr>
        <w:rPr>
          <w:rFonts w:ascii="Arial" w:hAnsi="Arial" w:cs="Arial"/>
          <w:sz w:val="22"/>
          <w:szCs w:val="22"/>
          <w:lang w:val="en-GB"/>
        </w:rPr>
      </w:pPr>
      <w:r w:rsidRPr="00901D42">
        <w:rPr>
          <w:rFonts w:ascii="Arial" w:hAnsi="Arial" w:cs="Arial"/>
          <w:b/>
          <w:bCs/>
          <w:sz w:val="22"/>
          <w:szCs w:val="22"/>
        </w:rPr>
        <w:t xml:space="preserve">Insider </w:t>
      </w:r>
      <w:r w:rsidR="0060254A" w:rsidRPr="00901D42">
        <w:rPr>
          <w:rFonts w:ascii="Arial" w:hAnsi="Arial" w:cs="Arial"/>
          <w:b/>
          <w:bCs/>
          <w:sz w:val="22"/>
          <w:szCs w:val="22"/>
        </w:rPr>
        <w:t>t</w:t>
      </w:r>
      <w:r w:rsidRPr="00901D42">
        <w:rPr>
          <w:rFonts w:ascii="Arial" w:hAnsi="Arial" w:cs="Arial"/>
          <w:b/>
          <w:bCs/>
          <w:sz w:val="22"/>
          <w:szCs w:val="22"/>
        </w:rPr>
        <w:t>hreats:</w:t>
      </w:r>
      <w:r w:rsidRPr="00901D42">
        <w:rPr>
          <w:rFonts w:ascii="Arial" w:hAnsi="Arial" w:cs="Arial"/>
          <w:sz w:val="22"/>
          <w:szCs w:val="22"/>
        </w:rPr>
        <w:t xml:space="preserve"> Not all threats come from outside—insider threats involve employees, contractors, or partners. These can be:</w:t>
      </w:r>
    </w:p>
    <w:p w14:paraId="12900543" w14:textId="0B4593F5" w:rsidR="00A2600E" w:rsidRPr="00B716E3" w:rsidRDefault="00A2600E" w:rsidP="00A2600E">
      <w:pPr>
        <w:numPr>
          <w:ilvl w:val="0"/>
          <w:numId w:val="53"/>
        </w:numPr>
        <w:spacing w:after="0" w:line="276" w:lineRule="auto"/>
        <w:rPr>
          <w:rFonts w:ascii="Arial" w:hAnsi="Arial" w:cs="Arial"/>
          <w:lang w:val="en-GB"/>
        </w:rPr>
      </w:pPr>
      <w:r w:rsidRPr="00B716E3">
        <w:rPr>
          <w:rFonts w:ascii="Arial" w:hAnsi="Arial" w:cs="Arial"/>
          <w:lang w:val="en-GB"/>
        </w:rPr>
        <w:t>Malicious insiders</w:t>
      </w:r>
      <w:r w:rsidR="0060254A">
        <w:rPr>
          <w:rFonts w:ascii="Arial" w:hAnsi="Arial" w:cs="Arial"/>
          <w:lang w:val="en-GB"/>
        </w:rPr>
        <w:t>:</w:t>
      </w:r>
      <w:r w:rsidRPr="00B716E3">
        <w:rPr>
          <w:rFonts w:ascii="Arial" w:hAnsi="Arial" w:cs="Arial"/>
          <w:lang w:val="en-GB"/>
        </w:rPr>
        <w:t xml:space="preserve"> Employees who intentionally steal data or sabotage systems. </w:t>
      </w:r>
    </w:p>
    <w:p w14:paraId="3A26A419" w14:textId="3FF89B3C" w:rsidR="00A2600E" w:rsidRPr="00B716E3" w:rsidRDefault="00A2600E" w:rsidP="00A2600E">
      <w:pPr>
        <w:numPr>
          <w:ilvl w:val="0"/>
          <w:numId w:val="53"/>
        </w:numPr>
        <w:spacing w:after="0" w:line="276" w:lineRule="auto"/>
        <w:rPr>
          <w:rFonts w:ascii="Arial" w:hAnsi="Arial" w:cs="Arial"/>
          <w:lang w:val="en-GB"/>
        </w:rPr>
      </w:pPr>
      <w:r w:rsidRPr="00B716E3">
        <w:rPr>
          <w:rFonts w:ascii="Arial" w:hAnsi="Arial" w:cs="Arial"/>
          <w:lang w:val="en-GB"/>
        </w:rPr>
        <w:t>Negligent insiders</w:t>
      </w:r>
      <w:r w:rsidR="0060254A">
        <w:rPr>
          <w:rFonts w:ascii="Arial" w:hAnsi="Arial" w:cs="Arial"/>
          <w:lang w:val="en-GB"/>
        </w:rPr>
        <w:t>:</w:t>
      </w:r>
      <w:r w:rsidRPr="00B716E3">
        <w:rPr>
          <w:rFonts w:ascii="Arial" w:hAnsi="Arial" w:cs="Arial"/>
          <w:lang w:val="en-GB"/>
        </w:rPr>
        <w:t xml:space="preserve"> Employees who accidentally expose sensitive data through weak security practices.</w:t>
      </w:r>
    </w:p>
    <w:p w14:paraId="777214DE" w14:textId="77777777" w:rsidR="00A2600E" w:rsidRPr="00B716E3" w:rsidRDefault="00A2600E" w:rsidP="00A2600E">
      <w:pPr>
        <w:spacing w:after="0"/>
        <w:ind w:left="720"/>
        <w:rPr>
          <w:rFonts w:ascii="Arial" w:hAnsi="Arial" w:cs="Arial"/>
          <w:lang w:val="en-GB"/>
        </w:rPr>
      </w:pPr>
    </w:p>
    <w:p w14:paraId="6E9774EB" w14:textId="77777777" w:rsidR="00A2600E" w:rsidRPr="00B716E3" w:rsidRDefault="00A2600E" w:rsidP="00A2600E">
      <w:pPr>
        <w:rPr>
          <w:rFonts w:ascii="Arial" w:hAnsi="Arial" w:cs="Arial"/>
          <w:lang w:val="en-GB"/>
        </w:rPr>
      </w:pPr>
      <w:r w:rsidRPr="00B716E3">
        <w:rPr>
          <w:rFonts w:ascii="Arial" w:hAnsi="Arial" w:cs="Arial"/>
          <w:lang w:val="en-GB"/>
        </w:rPr>
        <w:t xml:space="preserve">Other incident types include supply chain attacks, cloud security incidents, and advanced persistent threats (APTs). </w:t>
      </w:r>
      <w:r w:rsidRPr="00B716E3">
        <w:rPr>
          <w:rFonts w:ascii="Arial" w:hAnsi="Arial" w:cs="Arial"/>
        </w:rPr>
        <w:t xml:space="preserve">Each incident type may require a slightly different containment and eradication strategy. Appendix B contains real-world cybersecurity incident examples. </w:t>
      </w:r>
      <w:bookmarkStart w:id="10" w:name="_Hlk205802897"/>
    </w:p>
    <w:bookmarkEnd w:id="10"/>
    <w:p w14:paraId="436D4758" w14:textId="77777777" w:rsidR="00A2600E" w:rsidRPr="00E66016" w:rsidRDefault="00A2600E" w:rsidP="00B716E3">
      <w:pPr>
        <w:pStyle w:val="PATHheading3"/>
      </w:pPr>
      <w:r w:rsidRPr="4178449C">
        <w:t>How to identify security incidents</w:t>
      </w:r>
    </w:p>
    <w:p w14:paraId="5256CB11" w14:textId="77777777" w:rsidR="00A2600E" w:rsidRPr="00E66016" w:rsidRDefault="00A2600E" w:rsidP="00A2600E">
      <w:pPr>
        <w:rPr>
          <w:rFonts w:asciiTheme="majorHAnsi" w:hAnsiTheme="majorHAnsi" w:cstheme="majorBidi"/>
        </w:rPr>
      </w:pPr>
      <w:r w:rsidRPr="61CD4AD8">
        <w:rPr>
          <w:rFonts w:asciiTheme="majorHAnsi" w:hAnsiTheme="majorHAnsi" w:cstheme="majorBidi"/>
        </w:rPr>
        <w:t xml:space="preserve">To identify </w:t>
      </w:r>
      <w:r w:rsidRPr="001848A4">
        <w:rPr>
          <w:rFonts w:asciiTheme="majorHAnsi" w:hAnsiTheme="majorHAnsi" w:cstheme="majorBidi"/>
        </w:rPr>
        <w:t>security incidents in digital health systems, organizations must implement a combination of automated monitoring tools, user behavior analytics, and staff awareness. This</w:t>
      </w:r>
      <w:r w:rsidRPr="61CD4AD8">
        <w:rPr>
          <w:rFonts w:asciiTheme="majorHAnsi" w:hAnsiTheme="majorHAnsi" w:cstheme="majorBidi"/>
        </w:rPr>
        <w:t xml:space="preserve"> includes using intrusion detection systems (IDS), antivirus logs, access control audits, and real-time alerts to flag anomalies such as unauthorized logins, unusual data transfers, system </w:t>
      </w:r>
      <w:r w:rsidRPr="61CD4AD8">
        <w:rPr>
          <w:rFonts w:asciiTheme="majorHAnsi" w:hAnsiTheme="majorHAnsi" w:cstheme="majorBidi"/>
        </w:rPr>
        <w:lastRenderedPageBreak/>
        <w:t>slowdowns, or sudden configuration changes. Human observation also plays a key role—frontline users reporting strange pop-ups, locked files, or suspicious emails can provide early warning of threats like ransomware or phishing. Importantly, security incidents must be clearly defined in policy, and all staff should know how and when to report them to ensure rapid response and minimize impact. Figure 1 (below) illustrates frequent signs of cybersecurity compromise.</w:t>
      </w:r>
    </w:p>
    <w:p w14:paraId="66B92BAE" w14:textId="77777777" w:rsidR="00A2600E" w:rsidRPr="002B074D" w:rsidRDefault="00A2600E" w:rsidP="00A2600E">
      <w:pPr>
        <w:rPr>
          <w:rFonts w:asciiTheme="majorHAnsi" w:hAnsiTheme="majorHAnsi" w:cstheme="majorBidi"/>
          <w:color w:val="1B3055" w:themeColor="text2"/>
          <w:sz w:val="18"/>
          <w:szCs w:val="18"/>
        </w:rPr>
      </w:pPr>
      <w:r w:rsidRPr="002B074D">
        <w:rPr>
          <w:rFonts w:asciiTheme="majorHAnsi" w:hAnsiTheme="majorHAnsi" w:cstheme="majorBidi"/>
          <w:color w:val="1B3055" w:themeColor="text2"/>
          <w:sz w:val="18"/>
          <w:szCs w:val="18"/>
        </w:rPr>
        <w:t>Figure 1. Incident indicators in cybersecurity.</w:t>
      </w:r>
    </w:p>
    <w:p w14:paraId="68CDB09D" w14:textId="77777777" w:rsidR="00A2600E" w:rsidRPr="00E66016" w:rsidRDefault="00A2600E" w:rsidP="00A2600E">
      <w:pPr>
        <w:jc w:val="center"/>
        <w:rPr>
          <w:rFonts w:asciiTheme="majorHAnsi" w:hAnsiTheme="majorHAnsi" w:cstheme="majorBidi"/>
          <w:b/>
          <w:bCs/>
          <w:lang w:val="en-GB"/>
        </w:rPr>
      </w:pPr>
      <w:r>
        <w:rPr>
          <w:noProof/>
        </w:rPr>
        <w:drawing>
          <wp:inline distT="0" distB="0" distL="0" distR="0" wp14:anchorId="374D3D08" wp14:editId="6BC67D6E">
            <wp:extent cx="3893409" cy="3032760"/>
            <wp:effectExtent l="0" t="0" r="0" b="0"/>
            <wp:docPr id="1348388119" name="Picture 3" descr="A diagram of information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932999" cy="3063599"/>
                    </a:xfrm>
                    <a:prstGeom prst="rect">
                      <a:avLst/>
                    </a:prstGeom>
                  </pic:spPr>
                </pic:pic>
              </a:graphicData>
            </a:graphic>
          </wp:inline>
        </w:drawing>
      </w:r>
    </w:p>
    <w:p w14:paraId="35FD6149" w14:textId="77777777" w:rsidR="00A2600E" w:rsidRPr="00E66016" w:rsidRDefault="00A2600E" w:rsidP="00330783">
      <w:pPr>
        <w:pStyle w:val="PATHheading3"/>
        <w:rPr>
          <w:lang w:val="en-GB"/>
        </w:rPr>
      </w:pPr>
      <w:r w:rsidRPr="3A57467C">
        <w:rPr>
          <w:lang w:val="en-GB"/>
        </w:rPr>
        <w:t>Common indicators of incidents:</w:t>
      </w:r>
    </w:p>
    <w:p w14:paraId="5489F6B9" w14:textId="77777777" w:rsidR="00A2600E" w:rsidRPr="00E66016" w:rsidRDefault="00A2600E" w:rsidP="00A2600E">
      <w:pPr>
        <w:numPr>
          <w:ilvl w:val="0"/>
          <w:numId w:val="38"/>
        </w:numPr>
        <w:spacing w:after="0" w:line="276" w:lineRule="auto"/>
        <w:rPr>
          <w:rFonts w:asciiTheme="majorHAnsi" w:hAnsiTheme="majorHAnsi" w:cstheme="majorBidi"/>
          <w:lang w:val="en-GB"/>
        </w:rPr>
      </w:pPr>
      <w:r w:rsidRPr="3A57467C">
        <w:rPr>
          <w:rFonts w:asciiTheme="majorHAnsi" w:hAnsiTheme="majorHAnsi" w:cstheme="majorBidi"/>
          <w:lang w:val="en-GB"/>
        </w:rPr>
        <w:t>Unusual network traffic patterns, like unexpected spikes in traffic or unauthorized access attempts.</w:t>
      </w:r>
    </w:p>
    <w:p w14:paraId="4BCB02CE" w14:textId="77777777" w:rsidR="00A2600E" w:rsidRPr="00E66016" w:rsidRDefault="00A2600E" w:rsidP="00A2600E">
      <w:pPr>
        <w:numPr>
          <w:ilvl w:val="0"/>
          <w:numId w:val="54"/>
        </w:numPr>
        <w:spacing w:after="0" w:line="276" w:lineRule="auto"/>
        <w:rPr>
          <w:rFonts w:asciiTheme="majorHAnsi" w:hAnsiTheme="majorHAnsi" w:cstheme="majorBidi"/>
          <w:lang w:val="en-GB"/>
        </w:rPr>
      </w:pPr>
      <w:r w:rsidRPr="3A57467C">
        <w:rPr>
          <w:rFonts w:asciiTheme="majorHAnsi" w:hAnsiTheme="majorHAnsi" w:cstheme="majorBidi"/>
          <w:lang w:val="en-GB"/>
        </w:rPr>
        <w:t>Suspicious login attempts or account activity: possible brute-force attack or compromised credentials.</w:t>
      </w:r>
    </w:p>
    <w:p w14:paraId="46376C62" w14:textId="77777777" w:rsidR="00A2600E" w:rsidRPr="00E66016" w:rsidRDefault="00A2600E" w:rsidP="00A2600E">
      <w:pPr>
        <w:numPr>
          <w:ilvl w:val="0"/>
          <w:numId w:val="54"/>
        </w:numPr>
        <w:spacing w:after="0" w:line="276" w:lineRule="auto"/>
        <w:rPr>
          <w:rFonts w:asciiTheme="majorHAnsi" w:hAnsiTheme="majorHAnsi" w:cstheme="majorBidi"/>
          <w:lang w:val="en-GB"/>
        </w:rPr>
      </w:pPr>
      <w:r w:rsidRPr="3A57467C">
        <w:rPr>
          <w:rFonts w:asciiTheme="majorHAnsi" w:hAnsiTheme="majorHAnsi" w:cstheme="majorBidi"/>
          <w:lang w:val="en-GB"/>
        </w:rPr>
        <w:t>Unexpected system performance degradation.</w:t>
      </w:r>
    </w:p>
    <w:p w14:paraId="5745B362" w14:textId="77777777" w:rsidR="00A2600E" w:rsidRPr="00E66016" w:rsidRDefault="00A2600E" w:rsidP="00A2600E">
      <w:pPr>
        <w:numPr>
          <w:ilvl w:val="0"/>
          <w:numId w:val="54"/>
        </w:numPr>
        <w:spacing w:after="0" w:line="276" w:lineRule="auto"/>
        <w:rPr>
          <w:rFonts w:asciiTheme="majorHAnsi" w:hAnsiTheme="majorHAnsi" w:cstheme="majorBidi"/>
          <w:lang w:val="en-GB"/>
        </w:rPr>
      </w:pPr>
      <w:r w:rsidRPr="4178449C">
        <w:rPr>
          <w:rFonts w:asciiTheme="majorHAnsi" w:hAnsiTheme="majorHAnsi" w:cstheme="majorBidi"/>
          <w:lang w:val="en-GB"/>
        </w:rPr>
        <w:t>Unauthorized changes to files or system configurations: unknown software installations or configuration changes.</w:t>
      </w:r>
    </w:p>
    <w:p w14:paraId="27FF90E4" w14:textId="77777777" w:rsidR="00A2600E" w:rsidRPr="00E66016" w:rsidRDefault="00A2600E" w:rsidP="00A2600E">
      <w:pPr>
        <w:numPr>
          <w:ilvl w:val="0"/>
          <w:numId w:val="54"/>
        </w:numPr>
        <w:spacing w:after="0" w:line="276" w:lineRule="auto"/>
        <w:rPr>
          <w:rFonts w:asciiTheme="majorHAnsi" w:hAnsiTheme="majorHAnsi" w:cstheme="majorBidi"/>
          <w:lang w:val="en-GB"/>
        </w:rPr>
      </w:pPr>
      <w:r w:rsidRPr="3A57467C">
        <w:rPr>
          <w:rFonts w:asciiTheme="majorHAnsi" w:hAnsiTheme="majorHAnsi" w:cstheme="majorBidi"/>
          <w:lang w:val="en-GB"/>
        </w:rPr>
        <w:t>Unusual security alerts or error messages.</w:t>
      </w:r>
    </w:p>
    <w:p w14:paraId="7A15DDF0" w14:textId="370977F2" w:rsidR="00A2600E" w:rsidRPr="00B716E3" w:rsidRDefault="00A2600E" w:rsidP="00A2600E">
      <w:pPr>
        <w:numPr>
          <w:ilvl w:val="0"/>
          <w:numId w:val="54"/>
        </w:numPr>
        <w:spacing w:after="0" w:line="276" w:lineRule="auto"/>
        <w:rPr>
          <w:rFonts w:asciiTheme="majorHAnsi" w:hAnsiTheme="majorHAnsi" w:cstheme="majorBidi"/>
          <w:lang w:val="en-GB"/>
        </w:rPr>
      </w:pPr>
      <w:r w:rsidRPr="4178449C">
        <w:rPr>
          <w:rFonts w:asciiTheme="majorHAnsi" w:hAnsiTheme="majorHAnsi" w:cstheme="majorBidi"/>
          <w:lang w:val="en-GB"/>
        </w:rPr>
        <w:t>Suspicious emails or links: potential phishing or malware distribution.</w:t>
      </w:r>
    </w:p>
    <w:p w14:paraId="33F03706" w14:textId="77777777" w:rsidR="00A2600E" w:rsidRPr="00E66016" w:rsidRDefault="00A2600E" w:rsidP="00330783">
      <w:pPr>
        <w:pStyle w:val="PATHheading3"/>
        <w:rPr>
          <w:lang w:val="en-GB"/>
        </w:rPr>
      </w:pPr>
      <w:r w:rsidRPr="4F282329">
        <w:rPr>
          <w:lang w:val="en-GB"/>
        </w:rPr>
        <w:t>Understanding false positives vs. true incidents:</w:t>
      </w:r>
    </w:p>
    <w:p w14:paraId="217BBE51" w14:textId="77777777" w:rsidR="00A2600E" w:rsidRPr="00E66016" w:rsidRDefault="00A2600E" w:rsidP="00A2600E">
      <w:pPr>
        <w:numPr>
          <w:ilvl w:val="0"/>
          <w:numId w:val="54"/>
        </w:numPr>
        <w:spacing w:after="0" w:line="276" w:lineRule="auto"/>
        <w:rPr>
          <w:rFonts w:asciiTheme="majorHAnsi" w:hAnsiTheme="majorHAnsi" w:cstheme="majorBidi"/>
          <w:lang w:val="en-GB"/>
        </w:rPr>
      </w:pPr>
      <w:r w:rsidRPr="4F282329">
        <w:rPr>
          <w:rFonts w:asciiTheme="majorHAnsi" w:hAnsiTheme="majorHAnsi" w:cstheme="majorBidi"/>
          <w:lang w:val="en-GB"/>
        </w:rPr>
        <w:t>Distinguishing between legitimate alerts and actual security breaches is critical.</w:t>
      </w:r>
    </w:p>
    <w:p w14:paraId="2340FACD" w14:textId="77777777" w:rsidR="00A2600E" w:rsidRPr="00E66016" w:rsidRDefault="00A2600E" w:rsidP="00A2600E">
      <w:pPr>
        <w:numPr>
          <w:ilvl w:val="0"/>
          <w:numId w:val="54"/>
        </w:numPr>
        <w:spacing w:after="0" w:line="276" w:lineRule="auto"/>
        <w:rPr>
          <w:rFonts w:asciiTheme="majorHAnsi" w:hAnsiTheme="majorHAnsi" w:cstheme="majorBidi"/>
          <w:lang w:val="en-GB"/>
        </w:rPr>
      </w:pPr>
      <w:r w:rsidRPr="4F282329">
        <w:rPr>
          <w:rFonts w:asciiTheme="majorHAnsi" w:hAnsiTheme="majorHAnsi" w:cstheme="majorBidi"/>
          <w:lang w:val="en-GB"/>
        </w:rPr>
        <w:t>Requires careful analysis of logs, patterns, and contextual information.</w:t>
      </w:r>
    </w:p>
    <w:p w14:paraId="0EE247FE" w14:textId="77777777" w:rsidR="00A2600E" w:rsidRPr="00E66016" w:rsidRDefault="00A2600E" w:rsidP="00330783">
      <w:pPr>
        <w:pStyle w:val="PATHheading3"/>
      </w:pPr>
      <w:bookmarkStart w:id="11" w:name="_Hlk205888782"/>
      <w:bookmarkStart w:id="12" w:name="_Hlk205809990"/>
      <w:r w:rsidRPr="4178449C">
        <w:lastRenderedPageBreak/>
        <w:t>Why is incident response necessary?</w:t>
      </w:r>
    </w:p>
    <w:bookmarkEnd w:id="11"/>
    <w:bookmarkEnd w:id="12"/>
    <w:p w14:paraId="19F0939F" w14:textId="77777777" w:rsidR="00A2600E" w:rsidRPr="00E66016" w:rsidRDefault="00A2600E" w:rsidP="00A2600E">
      <w:pPr>
        <w:rPr>
          <w:rFonts w:asciiTheme="majorHAnsi" w:hAnsiTheme="majorHAnsi" w:cstheme="majorBidi"/>
        </w:rPr>
      </w:pPr>
      <w:r w:rsidRPr="4F282329">
        <w:rPr>
          <w:rFonts w:asciiTheme="majorHAnsi" w:hAnsiTheme="majorHAnsi" w:cstheme="majorBidi"/>
        </w:rPr>
        <w:t xml:space="preserve">Cyber incidents </w:t>
      </w:r>
      <w:r w:rsidRPr="000457DE">
        <w:rPr>
          <w:rFonts w:asciiTheme="majorHAnsi" w:hAnsiTheme="majorHAnsi" w:cstheme="majorBidi"/>
        </w:rPr>
        <w:t>in digital health systems have far-reaching and often life-threatening impacts, affecting not just data and IT infrastructure but also patient safety, health service delivery, and continuity of care, public trust, and global health security.</w:t>
      </w:r>
    </w:p>
    <w:p w14:paraId="3D5C0504" w14:textId="062909EB" w:rsidR="00A2600E" w:rsidRDefault="00A2600E" w:rsidP="00A2600E">
      <w:pPr>
        <w:rPr>
          <w:rFonts w:asciiTheme="majorHAnsi" w:hAnsiTheme="majorHAnsi" w:cstheme="majorBidi"/>
        </w:rPr>
      </w:pPr>
      <w:bookmarkStart w:id="13" w:name="_Hlk205810852"/>
      <w:r w:rsidRPr="4178449C">
        <w:rPr>
          <w:rFonts w:asciiTheme="majorHAnsi" w:hAnsiTheme="majorHAnsi" w:cstheme="majorBidi"/>
        </w:rPr>
        <w:t xml:space="preserve">Cyberattacks impact many areas in health. Table 1 (below) highlights the impact areas with accompanying consequences (Also refer to </w:t>
      </w:r>
      <w:r w:rsidRPr="00C23C86">
        <w:rPr>
          <w:rFonts w:asciiTheme="majorHAnsi" w:hAnsiTheme="majorHAnsi" w:cstheme="majorBidi"/>
          <w:i/>
          <w:iCs/>
        </w:rPr>
        <w:t xml:space="preserve">Appendix B: </w:t>
      </w:r>
      <w:r w:rsidR="00FD25CE" w:rsidRPr="00FD25CE">
        <w:rPr>
          <w:rFonts w:asciiTheme="majorHAnsi" w:hAnsiTheme="majorHAnsi" w:cstheme="majorBidi"/>
          <w:i/>
          <w:iCs/>
        </w:rPr>
        <w:t>Real-world examples of cybersecurity incidents</w:t>
      </w:r>
      <w:r w:rsidRPr="4178449C">
        <w:rPr>
          <w:rFonts w:asciiTheme="majorHAnsi" w:hAnsiTheme="majorHAnsi" w:cstheme="majorBidi"/>
        </w:rPr>
        <w:t>).</w:t>
      </w:r>
    </w:p>
    <w:p w14:paraId="68C61BBF" w14:textId="77777777" w:rsidR="00330783" w:rsidRDefault="00330783" w:rsidP="00A2600E">
      <w:pPr>
        <w:rPr>
          <w:rFonts w:asciiTheme="majorHAnsi" w:hAnsiTheme="majorHAnsi" w:cstheme="majorBidi"/>
          <w:color w:val="1B3055" w:themeColor="text2"/>
          <w:sz w:val="18"/>
          <w:szCs w:val="18"/>
        </w:rPr>
      </w:pPr>
    </w:p>
    <w:p w14:paraId="0E394485" w14:textId="749189C3" w:rsidR="00A2600E" w:rsidRPr="002B074D" w:rsidRDefault="00A2600E" w:rsidP="00A2600E">
      <w:pPr>
        <w:rPr>
          <w:rFonts w:asciiTheme="majorHAnsi" w:hAnsiTheme="majorHAnsi" w:cstheme="majorBidi"/>
          <w:color w:val="1B3055" w:themeColor="text2"/>
          <w:sz w:val="18"/>
          <w:szCs w:val="18"/>
        </w:rPr>
      </w:pPr>
      <w:r w:rsidRPr="002B074D">
        <w:rPr>
          <w:rFonts w:asciiTheme="majorHAnsi" w:hAnsiTheme="majorHAnsi" w:cstheme="majorBidi"/>
          <w:color w:val="1B3055" w:themeColor="text2"/>
          <w:sz w:val="18"/>
          <w:szCs w:val="18"/>
        </w:rPr>
        <w:t>Table 1</w:t>
      </w:r>
      <w:r w:rsidR="00C23C86">
        <w:rPr>
          <w:rFonts w:asciiTheme="majorHAnsi" w:hAnsiTheme="majorHAnsi" w:cstheme="majorBidi"/>
          <w:color w:val="1B3055" w:themeColor="text2"/>
          <w:sz w:val="18"/>
          <w:szCs w:val="18"/>
        </w:rPr>
        <w:t>.</w:t>
      </w:r>
      <w:r w:rsidRPr="002B074D">
        <w:rPr>
          <w:rFonts w:asciiTheme="majorHAnsi" w:hAnsiTheme="majorHAnsi" w:cstheme="majorBidi"/>
          <w:color w:val="1B3055" w:themeColor="text2"/>
          <w:sz w:val="18"/>
          <w:szCs w:val="18"/>
        </w:rPr>
        <w:t xml:space="preserve"> Consequences of Cyber Attacks on Digital Health.</w:t>
      </w:r>
    </w:p>
    <w:tbl>
      <w:tblPr>
        <w:tblStyle w:val="GridTable5Dark-Accent1"/>
        <w:tblW w:w="9265" w:type="dxa"/>
        <w:tblLook w:val="04A0" w:firstRow="1" w:lastRow="0" w:firstColumn="1" w:lastColumn="0" w:noHBand="0" w:noVBand="1"/>
      </w:tblPr>
      <w:tblGrid>
        <w:gridCol w:w="2245"/>
        <w:gridCol w:w="7020"/>
      </w:tblGrid>
      <w:tr w:rsidR="00A2600E" w:rsidRPr="00E66016" w14:paraId="325C19AD" w14:textId="77777777" w:rsidTr="001848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46066288" w14:textId="77777777" w:rsidR="00A2600E" w:rsidRPr="00E66016" w:rsidRDefault="00A2600E" w:rsidP="00C2546F">
            <w:pPr>
              <w:spacing w:after="120"/>
              <w:rPr>
                <w:b w:val="0"/>
                <w:bCs w:val="0"/>
                <w:sz w:val="20"/>
                <w:szCs w:val="20"/>
              </w:rPr>
            </w:pPr>
            <w:bookmarkStart w:id="14" w:name="_Hlk205888806"/>
            <w:r w:rsidRPr="002C6A8F">
              <w:rPr>
                <w:sz w:val="20"/>
                <w:szCs w:val="20"/>
              </w:rPr>
              <w:t>Impact area</w:t>
            </w:r>
          </w:p>
        </w:tc>
        <w:tc>
          <w:tcPr>
            <w:tcW w:w="7020" w:type="dxa"/>
            <w:hideMark/>
          </w:tcPr>
          <w:p w14:paraId="7DFEC86E" w14:textId="77777777" w:rsidR="00A2600E" w:rsidRPr="00E66016" w:rsidRDefault="00A2600E" w:rsidP="00C2546F">
            <w:pPr>
              <w:spacing w:after="120"/>
              <w:cnfStyle w:val="100000000000" w:firstRow="1" w:lastRow="0" w:firstColumn="0" w:lastColumn="0" w:oddVBand="0" w:evenVBand="0" w:oddHBand="0" w:evenHBand="0" w:firstRowFirstColumn="0" w:firstRowLastColumn="0" w:lastRowFirstColumn="0" w:lastRowLastColumn="0"/>
              <w:rPr>
                <w:b w:val="0"/>
                <w:bCs w:val="0"/>
                <w:sz w:val="20"/>
                <w:szCs w:val="20"/>
              </w:rPr>
            </w:pPr>
            <w:r w:rsidRPr="002C6A8F">
              <w:rPr>
                <w:sz w:val="20"/>
                <w:szCs w:val="20"/>
              </w:rPr>
              <w:t>Consequences</w:t>
            </w:r>
          </w:p>
        </w:tc>
      </w:tr>
      <w:tr w:rsidR="00A2600E" w:rsidRPr="00E66016" w14:paraId="35634DED" w14:textId="77777777" w:rsidTr="00184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1251C31D" w14:textId="77777777" w:rsidR="00A2600E" w:rsidRPr="00734617" w:rsidRDefault="00A2600E" w:rsidP="00C2546F">
            <w:pPr>
              <w:spacing w:after="120"/>
              <w:rPr>
                <w:b w:val="0"/>
                <w:bCs w:val="0"/>
                <w:sz w:val="20"/>
                <w:szCs w:val="20"/>
              </w:rPr>
            </w:pPr>
            <w:r w:rsidRPr="002C6A8F">
              <w:rPr>
                <w:sz w:val="20"/>
                <w:szCs w:val="20"/>
              </w:rPr>
              <w:t>Patient safety &amp; care</w:t>
            </w:r>
          </w:p>
        </w:tc>
        <w:tc>
          <w:tcPr>
            <w:tcW w:w="7020" w:type="dxa"/>
            <w:hideMark/>
          </w:tcPr>
          <w:p w14:paraId="65B6EB07" w14:textId="0155871D" w:rsidR="00A2600E" w:rsidRPr="002B074D" w:rsidRDefault="00A2600E" w:rsidP="00C2546F">
            <w:pPr>
              <w:spacing w:after="12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rPr>
            </w:pPr>
            <w:r w:rsidRPr="002B074D">
              <w:rPr>
                <w:rFonts w:asciiTheme="majorHAnsi" w:eastAsiaTheme="majorEastAsia" w:hAnsiTheme="majorHAnsi" w:cstheme="majorBidi"/>
                <w:sz w:val="20"/>
                <w:szCs w:val="20"/>
              </w:rPr>
              <w:t>Delays in treatment, misdiagnosis, disrupted care continuity, and potential fatalities</w:t>
            </w:r>
            <w:r w:rsidR="001848A4">
              <w:rPr>
                <w:rFonts w:asciiTheme="majorHAnsi" w:eastAsiaTheme="majorEastAsia" w:hAnsiTheme="majorHAnsi" w:cstheme="majorBidi"/>
                <w:sz w:val="20"/>
                <w:szCs w:val="20"/>
              </w:rPr>
              <w:t>.</w:t>
            </w:r>
          </w:p>
        </w:tc>
      </w:tr>
      <w:tr w:rsidR="00A2600E" w:rsidRPr="00E66016" w14:paraId="2F13DDA2" w14:textId="77777777" w:rsidTr="001848A4">
        <w:trPr>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3DB14388" w14:textId="77777777" w:rsidR="00A2600E" w:rsidRPr="00734617" w:rsidRDefault="00A2600E" w:rsidP="00C2546F">
            <w:pPr>
              <w:spacing w:after="120"/>
              <w:rPr>
                <w:b w:val="0"/>
                <w:bCs w:val="0"/>
                <w:sz w:val="20"/>
                <w:szCs w:val="20"/>
              </w:rPr>
            </w:pPr>
            <w:r w:rsidRPr="002C6A8F">
              <w:rPr>
                <w:sz w:val="20"/>
                <w:szCs w:val="20"/>
              </w:rPr>
              <w:t>Service delivery disruption</w:t>
            </w:r>
          </w:p>
        </w:tc>
        <w:tc>
          <w:tcPr>
            <w:tcW w:w="7020" w:type="dxa"/>
            <w:hideMark/>
          </w:tcPr>
          <w:p w14:paraId="5478885B" w14:textId="492D154A" w:rsidR="00A2600E" w:rsidRPr="002B074D" w:rsidRDefault="00A2600E" w:rsidP="00C2546F">
            <w:pPr>
              <w:spacing w:after="1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0"/>
                <w:szCs w:val="20"/>
              </w:rPr>
            </w:pPr>
            <w:r w:rsidRPr="002B074D">
              <w:rPr>
                <w:rFonts w:asciiTheme="majorHAnsi" w:eastAsiaTheme="majorEastAsia" w:hAnsiTheme="majorHAnsi" w:cstheme="majorBidi"/>
                <w:sz w:val="20"/>
                <w:szCs w:val="20"/>
              </w:rPr>
              <w:t>Outages in EMR, lab systems, supply chain, and telehealth services</w:t>
            </w:r>
            <w:r w:rsidR="001848A4">
              <w:rPr>
                <w:rFonts w:asciiTheme="majorHAnsi" w:eastAsiaTheme="majorEastAsia" w:hAnsiTheme="majorHAnsi" w:cstheme="majorBidi"/>
                <w:sz w:val="20"/>
                <w:szCs w:val="20"/>
              </w:rPr>
              <w:t>.</w:t>
            </w:r>
          </w:p>
        </w:tc>
      </w:tr>
      <w:tr w:rsidR="00A2600E" w:rsidRPr="00E66016" w14:paraId="7E0C006C" w14:textId="77777777" w:rsidTr="00184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282A49C6" w14:textId="77777777" w:rsidR="00A2600E" w:rsidRPr="00734617" w:rsidRDefault="00A2600E" w:rsidP="00C2546F">
            <w:pPr>
              <w:spacing w:after="120"/>
              <w:rPr>
                <w:b w:val="0"/>
                <w:bCs w:val="0"/>
                <w:sz w:val="20"/>
                <w:szCs w:val="20"/>
              </w:rPr>
            </w:pPr>
            <w:r w:rsidRPr="002C6A8F">
              <w:rPr>
                <w:sz w:val="20"/>
                <w:szCs w:val="20"/>
              </w:rPr>
              <w:t>Data breach &amp; privacy loss</w:t>
            </w:r>
          </w:p>
        </w:tc>
        <w:tc>
          <w:tcPr>
            <w:tcW w:w="7020" w:type="dxa"/>
            <w:hideMark/>
          </w:tcPr>
          <w:p w14:paraId="795CF410" w14:textId="619682BC" w:rsidR="00A2600E" w:rsidRPr="002B074D" w:rsidRDefault="00A2600E" w:rsidP="00C2546F">
            <w:pPr>
              <w:spacing w:after="12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rPr>
            </w:pPr>
            <w:r w:rsidRPr="002B074D">
              <w:rPr>
                <w:rFonts w:asciiTheme="majorHAnsi" w:eastAsiaTheme="majorEastAsia" w:hAnsiTheme="majorHAnsi" w:cstheme="majorBidi"/>
                <w:sz w:val="20"/>
                <w:szCs w:val="20"/>
              </w:rPr>
              <w:t>Exposure of sensitive health data leading to stigmatization, discrimination, and loss of legal compliance</w:t>
            </w:r>
            <w:r w:rsidR="001848A4">
              <w:rPr>
                <w:rFonts w:asciiTheme="majorHAnsi" w:eastAsiaTheme="majorEastAsia" w:hAnsiTheme="majorHAnsi" w:cstheme="majorBidi"/>
                <w:sz w:val="20"/>
                <w:szCs w:val="20"/>
              </w:rPr>
              <w:t>.</w:t>
            </w:r>
          </w:p>
        </w:tc>
      </w:tr>
      <w:tr w:rsidR="00A2600E" w:rsidRPr="00E66016" w14:paraId="6DA9BD7C" w14:textId="77777777" w:rsidTr="001848A4">
        <w:trPr>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2D791DC1" w14:textId="77777777" w:rsidR="00A2600E" w:rsidRPr="00734617" w:rsidRDefault="00A2600E" w:rsidP="00C2546F">
            <w:pPr>
              <w:spacing w:after="120"/>
              <w:rPr>
                <w:b w:val="0"/>
                <w:bCs w:val="0"/>
                <w:sz w:val="20"/>
                <w:szCs w:val="20"/>
              </w:rPr>
            </w:pPr>
            <w:r w:rsidRPr="002C6A8F">
              <w:rPr>
                <w:sz w:val="20"/>
                <w:szCs w:val="20"/>
              </w:rPr>
              <w:t>Financial &amp; resource drain</w:t>
            </w:r>
          </w:p>
        </w:tc>
        <w:tc>
          <w:tcPr>
            <w:tcW w:w="7020" w:type="dxa"/>
            <w:hideMark/>
          </w:tcPr>
          <w:p w14:paraId="1A774BF5" w14:textId="177662F6" w:rsidR="00A2600E" w:rsidRPr="002B074D" w:rsidRDefault="00A2600E" w:rsidP="00C2546F">
            <w:pPr>
              <w:spacing w:after="1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0"/>
                <w:szCs w:val="20"/>
              </w:rPr>
            </w:pPr>
            <w:r w:rsidRPr="002B074D">
              <w:rPr>
                <w:rFonts w:asciiTheme="majorHAnsi" w:eastAsiaTheme="majorEastAsia" w:hAnsiTheme="majorHAnsi" w:cstheme="majorBidi"/>
                <w:sz w:val="20"/>
                <w:szCs w:val="20"/>
              </w:rPr>
              <w:t>Ransom payments, recovery costs, funding loss, and diversion of critical funds from health services</w:t>
            </w:r>
            <w:r w:rsidR="001848A4">
              <w:rPr>
                <w:rFonts w:asciiTheme="majorHAnsi" w:eastAsiaTheme="majorEastAsia" w:hAnsiTheme="majorHAnsi" w:cstheme="majorBidi"/>
                <w:sz w:val="20"/>
                <w:szCs w:val="20"/>
              </w:rPr>
              <w:t>.</w:t>
            </w:r>
            <w:r w:rsidRPr="002B074D">
              <w:rPr>
                <w:rStyle w:val="FootnoteReference"/>
                <w:rFonts w:asciiTheme="majorHAnsi" w:eastAsiaTheme="majorEastAsia" w:hAnsiTheme="majorHAnsi" w:cstheme="majorBidi"/>
                <w:sz w:val="20"/>
                <w:szCs w:val="20"/>
              </w:rPr>
              <w:footnoteReference w:id="3"/>
            </w:r>
          </w:p>
        </w:tc>
      </w:tr>
      <w:tr w:rsidR="00A2600E" w:rsidRPr="00E66016" w14:paraId="6BE12902" w14:textId="77777777" w:rsidTr="00184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23D722D4" w14:textId="77777777" w:rsidR="00A2600E" w:rsidRPr="00734617" w:rsidRDefault="00A2600E" w:rsidP="00C2546F">
            <w:pPr>
              <w:spacing w:after="120"/>
              <w:rPr>
                <w:b w:val="0"/>
                <w:bCs w:val="0"/>
                <w:sz w:val="20"/>
                <w:szCs w:val="20"/>
              </w:rPr>
            </w:pPr>
            <w:r w:rsidRPr="002C6A8F">
              <w:rPr>
                <w:sz w:val="20"/>
                <w:szCs w:val="20"/>
              </w:rPr>
              <w:t>Legal, regulatory, and donor fallout</w:t>
            </w:r>
          </w:p>
        </w:tc>
        <w:tc>
          <w:tcPr>
            <w:tcW w:w="7020" w:type="dxa"/>
            <w:hideMark/>
          </w:tcPr>
          <w:p w14:paraId="0F5FDE55" w14:textId="33BF2B72" w:rsidR="00A2600E" w:rsidRPr="002B074D" w:rsidRDefault="00A2600E" w:rsidP="00C2546F">
            <w:pPr>
              <w:spacing w:after="12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rPr>
            </w:pPr>
            <w:r w:rsidRPr="002B074D">
              <w:rPr>
                <w:rFonts w:asciiTheme="majorHAnsi" w:eastAsiaTheme="majorEastAsia" w:hAnsiTheme="majorHAnsi" w:cstheme="majorBidi"/>
                <w:sz w:val="20"/>
                <w:szCs w:val="20"/>
              </w:rPr>
              <w:t xml:space="preserve">Contract violations, failed audits, loss of donor confidence. Example: </w:t>
            </w:r>
            <w:r w:rsidRPr="002B074D">
              <w:rPr>
                <w:rFonts w:asciiTheme="majorHAnsi" w:eastAsiaTheme="majorEastAsia" w:hAnsiTheme="majorHAnsi" w:cstheme="majorBidi"/>
                <w:sz w:val="20"/>
                <w:szCs w:val="20"/>
                <w:lang w:val="en-GB"/>
              </w:rPr>
              <w:t xml:space="preserve">Violations of the European GDPR, HIPAA, or, in Africa, local Data Protection Acts such as the Democratic Republic of the Congo’s Code de </w:t>
            </w:r>
            <w:proofErr w:type="spellStart"/>
            <w:r w:rsidRPr="002B074D">
              <w:rPr>
                <w:rFonts w:asciiTheme="majorHAnsi" w:eastAsiaTheme="majorEastAsia" w:hAnsiTheme="majorHAnsi" w:cstheme="majorBidi"/>
                <w:sz w:val="20"/>
                <w:szCs w:val="20"/>
                <w:lang w:val="en-GB"/>
              </w:rPr>
              <w:t>Numerique</w:t>
            </w:r>
            <w:proofErr w:type="spellEnd"/>
            <w:r w:rsidRPr="002B074D">
              <w:rPr>
                <w:rFonts w:asciiTheme="majorHAnsi" w:eastAsiaTheme="majorEastAsia" w:hAnsiTheme="majorHAnsi" w:cstheme="majorBidi"/>
                <w:sz w:val="20"/>
                <w:szCs w:val="20"/>
                <w:lang w:val="en-GB"/>
              </w:rPr>
              <w:t xml:space="preserve"> (2023). A concrete example is that of the French data protection authority (CNIL) which issued a fine of €400,000 to AP-HP (Assistance </w:t>
            </w:r>
            <w:proofErr w:type="spellStart"/>
            <w:r w:rsidRPr="002B074D">
              <w:rPr>
                <w:rFonts w:asciiTheme="majorHAnsi" w:eastAsiaTheme="majorEastAsia" w:hAnsiTheme="majorHAnsi" w:cstheme="majorBidi"/>
                <w:sz w:val="20"/>
                <w:szCs w:val="20"/>
                <w:lang w:val="en-GB"/>
              </w:rPr>
              <w:t>Publique</w:t>
            </w:r>
            <w:proofErr w:type="spellEnd"/>
            <w:r w:rsidRPr="002B074D">
              <w:rPr>
                <w:rFonts w:asciiTheme="majorHAnsi" w:eastAsiaTheme="majorEastAsia" w:hAnsiTheme="majorHAnsi" w:cstheme="majorBidi"/>
                <w:sz w:val="20"/>
                <w:szCs w:val="20"/>
                <w:lang w:val="en-GB"/>
              </w:rPr>
              <w:t>–</w:t>
            </w:r>
            <w:proofErr w:type="spellStart"/>
            <w:r w:rsidRPr="002B074D">
              <w:rPr>
                <w:rFonts w:asciiTheme="majorHAnsi" w:eastAsiaTheme="majorEastAsia" w:hAnsiTheme="majorHAnsi" w:cstheme="majorBidi"/>
                <w:sz w:val="20"/>
                <w:szCs w:val="20"/>
                <w:lang w:val="en-GB"/>
              </w:rPr>
              <w:t>Hôpitaux</w:t>
            </w:r>
            <w:proofErr w:type="spellEnd"/>
            <w:r w:rsidRPr="002B074D">
              <w:rPr>
                <w:rFonts w:asciiTheme="majorHAnsi" w:eastAsiaTheme="majorEastAsia" w:hAnsiTheme="majorHAnsi" w:cstheme="majorBidi"/>
                <w:sz w:val="20"/>
                <w:szCs w:val="20"/>
                <w:lang w:val="en-GB"/>
              </w:rPr>
              <w:t xml:space="preserve"> de Paris) in 2021 after a data breach exposed health data of 1.4 million COVID-19 test subjects</w:t>
            </w:r>
            <w:r w:rsidR="001848A4">
              <w:rPr>
                <w:rFonts w:asciiTheme="majorHAnsi" w:eastAsiaTheme="majorEastAsia" w:hAnsiTheme="majorHAnsi" w:cstheme="majorBidi"/>
                <w:sz w:val="20"/>
                <w:szCs w:val="20"/>
                <w:lang w:val="en-GB"/>
              </w:rPr>
              <w:t>.</w:t>
            </w:r>
            <w:r w:rsidRPr="002B074D">
              <w:rPr>
                <w:rStyle w:val="FootnoteReference"/>
                <w:rFonts w:asciiTheme="majorHAnsi" w:eastAsiaTheme="majorEastAsia" w:hAnsiTheme="majorHAnsi" w:cstheme="majorBidi"/>
                <w:sz w:val="20"/>
                <w:szCs w:val="20"/>
              </w:rPr>
              <w:footnoteReference w:id="4"/>
            </w:r>
          </w:p>
        </w:tc>
      </w:tr>
      <w:tr w:rsidR="00A2600E" w:rsidRPr="00E66016" w14:paraId="3147A5BD" w14:textId="77777777" w:rsidTr="001848A4">
        <w:trPr>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37EF3287" w14:textId="77777777" w:rsidR="00A2600E" w:rsidRPr="00734617" w:rsidRDefault="00A2600E" w:rsidP="00C2546F">
            <w:pPr>
              <w:spacing w:after="120"/>
              <w:rPr>
                <w:b w:val="0"/>
                <w:bCs w:val="0"/>
                <w:sz w:val="20"/>
                <w:szCs w:val="20"/>
              </w:rPr>
            </w:pPr>
            <w:r w:rsidRPr="002C6A8F">
              <w:rPr>
                <w:sz w:val="20"/>
                <w:szCs w:val="20"/>
              </w:rPr>
              <w:t>Erosion of public trust</w:t>
            </w:r>
          </w:p>
        </w:tc>
        <w:tc>
          <w:tcPr>
            <w:tcW w:w="7020" w:type="dxa"/>
            <w:hideMark/>
          </w:tcPr>
          <w:p w14:paraId="6E72482C" w14:textId="77777777" w:rsidR="00A2600E" w:rsidRPr="002B074D" w:rsidRDefault="00A2600E" w:rsidP="00C2546F">
            <w:pPr>
              <w:spacing w:after="1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0"/>
                <w:szCs w:val="20"/>
              </w:rPr>
            </w:pPr>
            <w:r w:rsidRPr="002B074D">
              <w:rPr>
                <w:rFonts w:asciiTheme="majorHAnsi" w:eastAsiaTheme="majorEastAsia" w:hAnsiTheme="majorHAnsi" w:cstheme="majorBidi"/>
                <w:sz w:val="20"/>
                <w:szCs w:val="20"/>
              </w:rPr>
              <w:t xml:space="preserve">Reduced use of digital health tools, vaccine hesitancy, loss of patient trust, and business credibility. Example: Singapore’s largest health care group, </w:t>
            </w:r>
            <w:proofErr w:type="spellStart"/>
            <w:r w:rsidRPr="002B074D">
              <w:rPr>
                <w:rFonts w:asciiTheme="majorHAnsi" w:eastAsiaTheme="majorEastAsia" w:hAnsiTheme="majorHAnsi" w:cstheme="majorBidi"/>
                <w:sz w:val="20"/>
                <w:szCs w:val="20"/>
              </w:rPr>
              <w:t>SingHealth</w:t>
            </w:r>
            <w:proofErr w:type="spellEnd"/>
            <w:r w:rsidRPr="002B074D">
              <w:rPr>
                <w:rFonts w:asciiTheme="majorHAnsi" w:eastAsiaTheme="majorEastAsia" w:hAnsiTheme="majorHAnsi" w:cstheme="majorBidi"/>
                <w:sz w:val="20"/>
                <w:szCs w:val="20"/>
              </w:rPr>
              <w:t>, suffered a massive cyberattack where personal data of 1.5 million patients—including the Prime Minister—was stolen.</w:t>
            </w:r>
            <w:r w:rsidRPr="002B074D">
              <w:rPr>
                <w:rStyle w:val="FootnoteReference"/>
                <w:rFonts w:asciiTheme="majorHAnsi" w:eastAsiaTheme="majorEastAsia" w:hAnsiTheme="majorHAnsi" w:cstheme="majorBidi"/>
                <w:sz w:val="20"/>
                <w:szCs w:val="20"/>
              </w:rPr>
              <w:footnoteReference w:id="5"/>
            </w:r>
          </w:p>
        </w:tc>
      </w:tr>
      <w:tr w:rsidR="00A2600E" w:rsidRPr="00E66016" w14:paraId="529BB8BE" w14:textId="77777777" w:rsidTr="00184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24AE10EA" w14:textId="77777777" w:rsidR="00A2600E" w:rsidRPr="00734617" w:rsidRDefault="00A2600E" w:rsidP="00C2546F">
            <w:pPr>
              <w:spacing w:after="120"/>
              <w:rPr>
                <w:b w:val="0"/>
                <w:bCs w:val="0"/>
                <w:sz w:val="20"/>
                <w:szCs w:val="20"/>
              </w:rPr>
            </w:pPr>
            <w:r w:rsidRPr="002C6A8F">
              <w:rPr>
                <w:sz w:val="20"/>
                <w:szCs w:val="20"/>
              </w:rPr>
              <w:t>Setback to health outcomes</w:t>
            </w:r>
          </w:p>
        </w:tc>
        <w:tc>
          <w:tcPr>
            <w:tcW w:w="7020" w:type="dxa"/>
            <w:hideMark/>
          </w:tcPr>
          <w:p w14:paraId="44CB9EE6" w14:textId="77777777" w:rsidR="00A2600E" w:rsidRPr="002B074D" w:rsidRDefault="00A2600E" w:rsidP="00C2546F">
            <w:pPr>
              <w:spacing w:after="12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rPr>
            </w:pPr>
            <w:r w:rsidRPr="002B074D">
              <w:rPr>
                <w:rFonts w:asciiTheme="majorHAnsi" w:eastAsiaTheme="majorEastAsia" w:hAnsiTheme="majorHAnsi" w:cstheme="majorBidi"/>
                <w:sz w:val="20"/>
                <w:szCs w:val="20"/>
              </w:rPr>
              <w:t>Slowed progress toward health goals and equity</w:t>
            </w:r>
          </w:p>
        </w:tc>
      </w:tr>
      <w:tr w:rsidR="00A2600E" w:rsidRPr="00E66016" w14:paraId="3A1B5C39" w14:textId="77777777" w:rsidTr="001848A4">
        <w:trPr>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3B0B2D09" w14:textId="77777777" w:rsidR="00A2600E" w:rsidRPr="00734617" w:rsidRDefault="00A2600E" w:rsidP="00C2546F">
            <w:pPr>
              <w:spacing w:after="120"/>
              <w:rPr>
                <w:b w:val="0"/>
                <w:bCs w:val="0"/>
                <w:sz w:val="20"/>
                <w:szCs w:val="20"/>
              </w:rPr>
            </w:pPr>
            <w:r w:rsidRPr="002C6A8F">
              <w:rPr>
                <w:sz w:val="20"/>
                <w:szCs w:val="20"/>
              </w:rPr>
              <w:t>Staff burnout &amp; psychological strain</w:t>
            </w:r>
          </w:p>
        </w:tc>
        <w:tc>
          <w:tcPr>
            <w:tcW w:w="7020" w:type="dxa"/>
            <w:hideMark/>
          </w:tcPr>
          <w:p w14:paraId="36CB8E35" w14:textId="77777777" w:rsidR="00A2600E" w:rsidRPr="002B074D" w:rsidRDefault="00A2600E" w:rsidP="00C2546F">
            <w:pPr>
              <w:spacing w:after="1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0"/>
                <w:szCs w:val="20"/>
              </w:rPr>
            </w:pPr>
            <w:r w:rsidRPr="002B074D">
              <w:rPr>
                <w:rFonts w:asciiTheme="majorHAnsi" w:eastAsiaTheme="majorEastAsia" w:hAnsiTheme="majorHAnsi" w:cstheme="majorBidi"/>
                <w:sz w:val="20"/>
                <w:szCs w:val="20"/>
              </w:rPr>
              <w:t>Stress and fatigue during prolonged recovery efforts</w:t>
            </w:r>
          </w:p>
        </w:tc>
      </w:tr>
      <w:tr w:rsidR="00A2600E" w:rsidRPr="00E66016" w14:paraId="2CF883E4" w14:textId="77777777" w:rsidTr="00184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dxa"/>
            <w:hideMark/>
          </w:tcPr>
          <w:p w14:paraId="46ADCFCC" w14:textId="77777777" w:rsidR="00A2600E" w:rsidRPr="00734617" w:rsidRDefault="00A2600E" w:rsidP="00C2546F">
            <w:pPr>
              <w:spacing w:after="120"/>
              <w:rPr>
                <w:b w:val="0"/>
                <w:bCs w:val="0"/>
                <w:sz w:val="20"/>
                <w:szCs w:val="20"/>
              </w:rPr>
            </w:pPr>
            <w:r w:rsidRPr="002C6A8F">
              <w:rPr>
                <w:sz w:val="20"/>
                <w:szCs w:val="20"/>
              </w:rPr>
              <w:t>Increased targeting of LMICs</w:t>
            </w:r>
          </w:p>
        </w:tc>
        <w:tc>
          <w:tcPr>
            <w:tcW w:w="7020" w:type="dxa"/>
            <w:hideMark/>
          </w:tcPr>
          <w:p w14:paraId="15099DD4" w14:textId="77777777" w:rsidR="00A2600E" w:rsidRPr="002B074D" w:rsidRDefault="00A2600E" w:rsidP="00C2546F">
            <w:pPr>
              <w:spacing w:after="12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rPr>
            </w:pPr>
            <w:r w:rsidRPr="002B074D">
              <w:rPr>
                <w:rFonts w:asciiTheme="majorHAnsi" w:eastAsiaTheme="majorEastAsia" w:hAnsiTheme="majorHAnsi" w:cstheme="majorBidi"/>
                <w:sz w:val="20"/>
                <w:szCs w:val="20"/>
              </w:rPr>
              <w:t>Higher vulnerability to sophisticated, resource-intensive cyberattacks</w:t>
            </w:r>
          </w:p>
        </w:tc>
      </w:tr>
      <w:bookmarkEnd w:id="13"/>
      <w:bookmarkEnd w:id="14"/>
    </w:tbl>
    <w:p w14:paraId="54E88C4E" w14:textId="77777777" w:rsidR="00A2600E" w:rsidRPr="00E66016" w:rsidRDefault="00A2600E" w:rsidP="00A2600E">
      <w:pPr>
        <w:spacing w:after="0"/>
        <w:rPr>
          <w:rFonts w:asciiTheme="majorHAnsi" w:hAnsiTheme="majorHAnsi" w:cstheme="majorBidi"/>
          <w:b/>
          <w:bCs/>
          <w:lang w:val="en-GB"/>
        </w:rPr>
      </w:pPr>
    </w:p>
    <w:p w14:paraId="785B7B4D" w14:textId="6126D4E2" w:rsidR="00A2600E" w:rsidRPr="00E66016" w:rsidRDefault="00A2600E" w:rsidP="00330783">
      <w:pPr>
        <w:pStyle w:val="PATHheading2"/>
      </w:pPr>
      <w:bookmarkStart w:id="15" w:name="_Toc210217936"/>
      <w:r w:rsidRPr="4F282329">
        <w:lastRenderedPageBreak/>
        <w:t xml:space="preserve">Incident response planning: </w:t>
      </w:r>
      <w:r w:rsidR="00FD25CE">
        <w:t>W</w:t>
      </w:r>
      <w:r w:rsidRPr="4F282329">
        <w:t>hy it</w:t>
      </w:r>
      <w:r w:rsidR="0054661F">
        <w:t xml:space="preserve"> i</w:t>
      </w:r>
      <w:r w:rsidRPr="4F282329">
        <w:t>s essential</w:t>
      </w:r>
      <w:bookmarkEnd w:id="15"/>
    </w:p>
    <w:p w14:paraId="662AA45F" w14:textId="52CCA52A" w:rsidR="00A2600E" w:rsidRPr="00E66016" w:rsidRDefault="00A2600E" w:rsidP="00A2600E">
      <w:pPr>
        <w:rPr>
          <w:rFonts w:asciiTheme="majorHAnsi" w:hAnsiTheme="majorHAnsi" w:cstheme="majorBidi"/>
          <w:lang w:val="en-GB"/>
        </w:rPr>
      </w:pPr>
      <w:r w:rsidRPr="61CD4AD8">
        <w:rPr>
          <w:rFonts w:asciiTheme="majorHAnsi" w:hAnsiTheme="majorHAnsi" w:cstheme="majorBidi"/>
          <w:lang w:val="en-GB"/>
        </w:rPr>
        <w:t>An incident response plan (IRP) is a structured document that outlines how an organization detects, responds to, and recovers from security incidents (See Figure 2). Without a plan, teams scramble to react, increasing damage, downtime, and financial loss.</w:t>
      </w:r>
      <w:r w:rsidR="00B716E3">
        <w:rPr>
          <w:rFonts w:asciiTheme="majorHAnsi" w:hAnsiTheme="majorHAnsi" w:cstheme="majorBidi"/>
          <w:lang w:val="en-GB"/>
        </w:rPr>
        <w:br/>
      </w:r>
    </w:p>
    <w:p w14:paraId="0CF0BBAA" w14:textId="0811C133" w:rsidR="00A2600E" w:rsidRPr="002B074D" w:rsidRDefault="00A2600E" w:rsidP="00A2600E">
      <w:pPr>
        <w:rPr>
          <w:rFonts w:asciiTheme="majorHAnsi" w:hAnsiTheme="majorHAnsi" w:cstheme="majorBidi"/>
          <w:color w:val="1B3055" w:themeColor="text2"/>
          <w:sz w:val="18"/>
          <w:szCs w:val="18"/>
          <w:lang w:val="en-GB"/>
        </w:rPr>
      </w:pPr>
      <w:r w:rsidRPr="002B074D">
        <w:rPr>
          <w:rFonts w:asciiTheme="majorHAnsi" w:hAnsiTheme="majorHAnsi" w:cstheme="majorBidi"/>
          <w:color w:val="1F487C"/>
          <w:sz w:val="18"/>
          <w:szCs w:val="18"/>
          <w:lang w:val="en-GB"/>
        </w:rPr>
        <w:t xml:space="preserve">Figure </w:t>
      </w:r>
      <w:r w:rsidRPr="61CD4AD8">
        <w:rPr>
          <w:rFonts w:asciiTheme="majorHAnsi" w:hAnsiTheme="majorHAnsi" w:cstheme="majorBidi"/>
          <w:color w:val="1F487C"/>
          <w:sz w:val="18"/>
          <w:szCs w:val="18"/>
          <w:lang w:val="en-GB"/>
        </w:rPr>
        <w:t>2</w:t>
      </w:r>
      <w:r w:rsidR="00FD25CE">
        <w:rPr>
          <w:rFonts w:asciiTheme="majorHAnsi" w:hAnsiTheme="majorHAnsi" w:cstheme="majorBidi"/>
          <w:color w:val="1F487C"/>
          <w:sz w:val="18"/>
          <w:szCs w:val="18"/>
          <w:lang w:val="en-GB"/>
        </w:rPr>
        <w:t>.</w:t>
      </w:r>
      <w:r w:rsidRPr="002B074D">
        <w:rPr>
          <w:rFonts w:asciiTheme="majorHAnsi" w:hAnsiTheme="majorHAnsi" w:cstheme="majorBidi"/>
          <w:color w:val="1F487C"/>
          <w:sz w:val="18"/>
          <w:szCs w:val="18"/>
          <w:lang w:val="en-GB"/>
        </w:rPr>
        <w:t xml:space="preserve"> Advantages of Incident Respon</w:t>
      </w:r>
      <w:r w:rsidRPr="61CD4AD8">
        <w:rPr>
          <w:rFonts w:asciiTheme="majorHAnsi" w:hAnsiTheme="majorHAnsi" w:cstheme="majorBidi"/>
          <w:color w:val="1F487C"/>
          <w:sz w:val="18"/>
          <w:szCs w:val="18"/>
          <w:lang w:val="en-GB"/>
        </w:rPr>
        <w:t>se</w:t>
      </w:r>
      <w:r w:rsidRPr="002B074D">
        <w:rPr>
          <w:rFonts w:asciiTheme="majorHAnsi" w:hAnsiTheme="majorHAnsi" w:cstheme="majorBidi"/>
          <w:color w:val="1F487C"/>
          <w:sz w:val="18"/>
          <w:szCs w:val="18"/>
          <w:lang w:val="en-GB"/>
        </w:rPr>
        <w:t xml:space="preserve"> Planning</w:t>
      </w:r>
      <w:r w:rsidRPr="61CD4AD8">
        <w:rPr>
          <w:rFonts w:asciiTheme="majorHAnsi" w:hAnsiTheme="majorHAnsi" w:cstheme="majorBidi"/>
          <w:color w:val="1F487C"/>
          <w:sz w:val="18"/>
          <w:szCs w:val="18"/>
          <w:lang w:val="en-GB"/>
        </w:rPr>
        <w:t>.</w:t>
      </w:r>
    </w:p>
    <w:p w14:paraId="0A5C127F" w14:textId="77777777" w:rsidR="00A2600E" w:rsidRPr="00E66016" w:rsidRDefault="00A2600E" w:rsidP="00A2600E">
      <w:pPr>
        <w:jc w:val="center"/>
        <w:rPr>
          <w:rFonts w:asciiTheme="majorHAnsi" w:hAnsiTheme="majorHAnsi" w:cstheme="majorBidi"/>
          <w:lang w:val="en-GB"/>
        </w:rPr>
      </w:pPr>
      <w:r>
        <w:rPr>
          <w:noProof/>
        </w:rPr>
        <w:drawing>
          <wp:inline distT="0" distB="0" distL="0" distR="0" wp14:anchorId="7940F77D" wp14:editId="4C63636E">
            <wp:extent cx="3523615" cy="3523615"/>
            <wp:effectExtent l="0" t="0" r="635" b="635"/>
            <wp:docPr id="1479725370" name="Picture 5" descr="Diagram of an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524228" cy="3524228"/>
                    </a:xfrm>
                    <a:prstGeom prst="rect">
                      <a:avLst/>
                    </a:prstGeom>
                  </pic:spPr>
                </pic:pic>
              </a:graphicData>
            </a:graphic>
          </wp:inline>
        </w:drawing>
      </w:r>
    </w:p>
    <w:p w14:paraId="093E4C49" w14:textId="77777777" w:rsidR="00A2600E" w:rsidRPr="00E66016" w:rsidRDefault="00A2600E" w:rsidP="00330783">
      <w:pPr>
        <w:pStyle w:val="PATHheading3"/>
        <w:rPr>
          <w:lang w:val="en-GB"/>
        </w:rPr>
      </w:pPr>
      <w:r w:rsidRPr="4F282329">
        <w:rPr>
          <w:lang w:val="en-GB"/>
        </w:rPr>
        <w:t>Creating an effective incident response plan</w:t>
      </w:r>
    </w:p>
    <w:p w14:paraId="36013E33" w14:textId="2E2EB3C7" w:rsidR="00A2600E" w:rsidRPr="00E66016" w:rsidRDefault="00A2600E" w:rsidP="00A2600E">
      <w:pPr>
        <w:rPr>
          <w:rFonts w:asciiTheme="majorHAnsi" w:hAnsiTheme="majorHAnsi" w:cstheme="majorBidi"/>
          <w:lang w:val="en-GB"/>
        </w:rPr>
      </w:pPr>
      <w:r w:rsidRPr="4F282329">
        <w:rPr>
          <w:rFonts w:asciiTheme="majorHAnsi" w:hAnsiTheme="majorHAnsi" w:cstheme="majorBidi"/>
          <w:lang w:val="en-GB"/>
        </w:rPr>
        <w:t>The I</w:t>
      </w:r>
      <w:r w:rsidR="0060254A">
        <w:rPr>
          <w:rFonts w:asciiTheme="majorHAnsi" w:hAnsiTheme="majorHAnsi" w:cstheme="majorBidi"/>
          <w:lang w:val="en-GB"/>
        </w:rPr>
        <w:t>R</w:t>
      </w:r>
      <w:r w:rsidRPr="4F282329">
        <w:rPr>
          <w:rFonts w:asciiTheme="majorHAnsi" w:hAnsiTheme="majorHAnsi" w:cstheme="majorBidi"/>
          <w:lang w:val="en-GB"/>
        </w:rPr>
        <w:t xml:space="preserve"> Manager (See </w:t>
      </w:r>
      <w:r w:rsidR="0060254A">
        <w:rPr>
          <w:rFonts w:asciiTheme="majorHAnsi" w:hAnsiTheme="majorHAnsi" w:cstheme="majorBidi"/>
          <w:lang w:val="en-GB"/>
        </w:rPr>
        <w:t>IR</w:t>
      </w:r>
      <w:r w:rsidRPr="4F282329">
        <w:rPr>
          <w:rFonts w:asciiTheme="majorHAnsi" w:hAnsiTheme="majorHAnsi" w:cstheme="majorBidi"/>
          <w:lang w:val="en-GB"/>
        </w:rPr>
        <w:t xml:space="preserve"> Team, below) leads the development of the incident response plan. A solid IRP includes detailed response steps, communication protocols, and team responsibilities. It should be tailored to an organization’s size, industry, and risk profile.</w:t>
      </w:r>
    </w:p>
    <w:p w14:paraId="68BBEE69" w14:textId="77777777" w:rsidR="00A2600E" w:rsidRPr="00E66016" w:rsidRDefault="00A2600E" w:rsidP="00330783">
      <w:pPr>
        <w:pStyle w:val="PATHheading3"/>
        <w:rPr>
          <w:lang w:val="en-GB"/>
        </w:rPr>
      </w:pPr>
      <w:r w:rsidRPr="4F282329">
        <w:rPr>
          <w:lang w:val="en-GB"/>
        </w:rPr>
        <w:t>Define the scope of the plan</w:t>
      </w:r>
    </w:p>
    <w:p w14:paraId="0CB621B7" w14:textId="77777777" w:rsidR="00A2600E" w:rsidRPr="00E66016" w:rsidRDefault="00A2600E" w:rsidP="00A2600E">
      <w:pPr>
        <w:numPr>
          <w:ilvl w:val="0"/>
          <w:numId w:val="55"/>
        </w:numPr>
        <w:spacing w:after="0" w:line="276" w:lineRule="auto"/>
        <w:ind w:left="360"/>
        <w:rPr>
          <w:rFonts w:asciiTheme="majorHAnsi" w:hAnsiTheme="majorHAnsi" w:cstheme="majorBidi"/>
          <w:lang w:val="en-GB"/>
        </w:rPr>
      </w:pPr>
      <w:r w:rsidRPr="4178449C">
        <w:rPr>
          <w:rFonts w:asciiTheme="majorHAnsi" w:hAnsiTheme="majorHAnsi" w:cstheme="majorBidi"/>
          <w:lang w:val="en-GB"/>
        </w:rPr>
        <w:t>Identify critical assets, systems, and data that require protection.</w:t>
      </w:r>
    </w:p>
    <w:p w14:paraId="42382EB7" w14:textId="77777777" w:rsidR="00A2600E" w:rsidRPr="00E66016" w:rsidRDefault="00A2600E" w:rsidP="00A2600E">
      <w:pPr>
        <w:numPr>
          <w:ilvl w:val="0"/>
          <w:numId w:val="55"/>
        </w:numPr>
        <w:spacing w:after="0" w:line="276" w:lineRule="auto"/>
        <w:ind w:left="360"/>
        <w:rPr>
          <w:rFonts w:asciiTheme="majorHAnsi" w:hAnsiTheme="majorHAnsi" w:cstheme="majorBidi"/>
          <w:lang w:val="en-GB"/>
        </w:rPr>
      </w:pPr>
      <w:r w:rsidRPr="4178449C">
        <w:rPr>
          <w:rFonts w:asciiTheme="majorHAnsi" w:hAnsiTheme="majorHAnsi" w:cstheme="majorBidi"/>
          <w:lang w:val="en-GB"/>
        </w:rPr>
        <w:t>Determine which types of incidents the IRP will cover (e.g., malware, insider threats).</w:t>
      </w:r>
    </w:p>
    <w:p w14:paraId="0064F608" w14:textId="25B481AD" w:rsidR="00A2600E" w:rsidRPr="00E66016" w:rsidRDefault="00A2600E" w:rsidP="00A2600E">
      <w:pPr>
        <w:numPr>
          <w:ilvl w:val="0"/>
          <w:numId w:val="55"/>
        </w:numPr>
        <w:spacing w:after="0" w:line="276" w:lineRule="auto"/>
        <w:ind w:left="360"/>
        <w:rPr>
          <w:rFonts w:asciiTheme="majorHAnsi" w:hAnsiTheme="majorHAnsi" w:cstheme="majorBidi"/>
          <w:lang w:val="en-GB"/>
        </w:rPr>
      </w:pPr>
      <w:r w:rsidRPr="4178449C">
        <w:rPr>
          <w:rFonts w:asciiTheme="majorHAnsi" w:hAnsiTheme="majorHAnsi" w:cstheme="majorBidi"/>
          <w:lang w:val="en-GB"/>
        </w:rPr>
        <w:t>Define incident response steps</w:t>
      </w:r>
      <w:r w:rsidR="000457DE">
        <w:rPr>
          <w:rFonts w:asciiTheme="majorHAnsi" w:hAnsiTheme="majorHAnsi" w:cstheme="majorBidi"/>
          <w:lang w:val="en-GB"/>
        </w:rPr>
        <w:t>:</w:t>
      </w:r>
      <w:r w:rsidRPr="4178449C">
        <w:rPr>
          <w:rFonts w:asciiTheme="majorHAnsi" w:hAnsiTheme="majorHAnsi" w:cstheme="majorBidi"/>
          <w:lang w:val="en-GB"/>
        </w:rPr>
        <w:t xml:space="preserve"> Align with the Incident Response Lifecycle (Preparation → Identification → Containment, etc.).</w:t>
      </w:r>
    </w:p>
    <w:p w14:paraId="3C3F3253" w14:textId="0A309399" w:rsidR="00A2600E" w:rsidRPr="00E66016" w:rsidRDefault="00A2600E" w:rsidP="00A2600E">
      <w:pPr>
        <w:numPr>
          <w:ilvl w:val="0"/>
          <w:numId w:val="55"/>
        </w:numPr>
        <w:spacing w:after="0" w:line="276" w:lineRule="auto"/>
        <w:ind w:left="360"/>
        <w:rPr>
          <w:rFonts w:asciiTheme="majorHAnsi" w:hAnsiTheme="majorHAnsi" w:cstheme="majorBidi"/>
          <w:lang w:val="en-GB"/>
        </w:rPr>
      </w:pPr>
      <w:r w:rsidRPr="4178449C">
        <w:rPr>
          <w:rFonts w:asciiTheme="majorHAnsi" w:hAnsiTheme="majorHAnsi" w:cstheme="majorBidi"/>
          <w:lang w:val="en-GB"/>
        </w:rPr>
        <w:t>Establish escalation procedures</w:t>
      </w:r>
      <w:r w:rsidR="000457DE">
        <w:rPr>
          <w:rFonts w:asciiTheme="majorHAnsi" w:hAnsiTheme="majorHAnsi" w:cstheme="majorBidi"/>
          <w:lang w:val="en-GB"/>
        </w:rPr>
        <w:t>:</w:t>
      </w:r>
      <w:r w:rsidRPr="4178449C">
        <w:rPr>
          <w:rFonts w:asciiTheme="majorHAnsi" w:hAnsiTheme="majorHAnsi" w:cstheme="majorBidi"/>
          <w:lang w:val="en-GB"/>
        </w:rPr>
        <w:t xml:space="preserve"> Determine when and how to involve leadership, legal teams, and external experts.</w:t>
      </w:r>
    </w:p>
    <w:p w14:paraId="5F7A7471" w14:textId="2868CE5A" w:rsidR="00A2600E" w:rsidRPr="002C6A8F" w:rsidRDefault="00A2600E" w:rsidP="00A2600E">
      <w:pPr>
        <w:numPr>
          <w:ilvl w:val="0"/>
          <w:numId w:val="55"/>
        </w:numPr>
        <w:spacing w:after="0" w:line="276" w:lineRule="auto"/>
        <w:ind w:left="360"/>
        <w:rPr>
          <w:rFonts w:asciiTheme="majorHAnsi" w:hAnsiTheme="majorHAnsi" w:cstheme="majorBidi"/>
        </w:rPr>
      </w:pPr>
      <w:r w:rsidRPr="4178449C">
        <w:rPr>
          <w:rFonts w:asciiTheme="majorHAnsi" w:hAnsiTheme="majorHAnsi" w:cstheme="majorBidi"/>
          <w:lang w:val="en-GB"/>
        </w:rPr>
        <w:t>Test and update regularly</w:t>
      </w:r>
      <w:r w:rsidR="000457DE">
        <w:rPr>
          <w:rFonts w:asciiTheme="majorHAnsi" w:hAnsiTheme="majorHAnsi" w:cstheme="majorBidi"/>
          <w:lang w:val="en-GB"/>
        </w:rPr>
        <w:t>:</w:t>
      </w:r>
      <w:r w:rsidRPr="4178449C">
        <w:rPr>
          <w:rFonts w:asciiTheme="majorHAnsi" w:hAnsiTheme="majorHAnsi" w:cstheme="majorBidi"/>
          <w:lang w:val="en-GB"/>
        </w:rPr>
        <w:t xml:space="preserve"> Run tabletop exercises and penetration tests to validate effectiveness.</w:t>
      </w:r>
    </w:p>
    <w:p w14:paraId="77D1F68D" w14:textId="2577D097" w:rsidR="00A2600E" w:rsidRPr="00E66016" w:rsidRDefault="00A2600E" w:rsidP="00330783">
      <w:pPr>
        <w:pStyle w:val="PATHheading3"/>
      </w:pPr>
      <w:r w:rsidRPr="4F282329">
        <w:lastRenderedPageBreak/>
        <w:t xml:space="preserve">Incident Response </w:t>
      </w:r>
      <w:r w:rsidR="00B716E3">
        <w:t>t</w:t>
      </w:r>
      <w:r w:rsidRPr="4F282329">
        <w:t>eam</w:t>
      </w:r>
    </w:p>
    <w:p w14:paraId="4CEC87D1" w14:textId="2B882FA0" w:rsidR="00A2600E" w:rsidRDefault="00A2600E" w:rsidP="00A2600E">
      <w:pPr>
        <w:rPr>
          <w:rFonts w:asciiTheme="majorHAnsi" w:hAnsiTheme="majorHAnsi" w:cstheme="majorBidi"/>
        </w:rPr>
      </w:pPr>
      <w:r w:rsidRPr="4178449C">
        <w:rPr>
          <w:rFonts w:asciiTheme="majorHAnsi" w:hAnsiTheme="majorHAnsi" w:cstheme="majorBidi"/>
          <w:lang w:val="en-GB"/>
        </w:rPr>
        <w:t>Central to IR is designating a Security Operations Cent</w:t>
      </w:r>
      <w:r w:rsidR="000457DE">
        <w:rPr>
          <w:rFonts w:asciiTheme="majorHAnsi" w:hAnsiTheme="majorHAnsi" w:cstheme="majorBidi"/>
          <w:lang w:val="en-GB"/>
        </w:rPr>
        <w:t>er</w:t>
      </w:r>
      <w:r w:rsidRPr="4178449C">
        <w:rPr>
          <w:rFonts w:asciiTheme="majorHAnsi" w:hAnsiTheme="majorHAnsi" w:cstheme="majorBidi"/>
          <w:lang w:val="en-GB"/>
        </w:rPr>
        <w:t xml:space="preserve"> or establishing an </w:t>
      </w:r>
      <w:r w:rsidR="00901D42">
        <w:rPr>
          <w:rFonts w:asciiTheme="majorHAnsi" w:hAnsiTheme="majorHAnsi" w:cstheme="majorBidi"/>
          <w:lang w:val="en-GB"/>
        </w:rPr>
        <w:t>IR team</w:t>
      </w:r>
      <w:r w:rsidRPr="4178449C">
        <w:rPr>
          <w:rFonts w:asciiTheme="majorHAnsi" w:hAnsiTheme="majorHAnsi" w:cstheme="majorBidi"/>
          <w:lang w:val="en-GB"/>
        </w:rPr>
        <w:t xml:space="preserve">. This cross-functional team will implement IR measures to </w:t>
      </w:r>
      <w:r w:rsidRPr="4178449C">
        <w:rPr>
          <w:rFonts w:asciiTheme="majorHAnsi" w:hAnsiTheme="majorHAnsi" w:cstheme="majorBidi"/>
        </w:rPr>
        <w:t>detect, contain, and recover from cyberattacks. This team is led by the</w:t>
      </w:r>
      <w:r w:rsidR="001848A4">
        <w:rPr>
          <w:rFonts w:asciiTheme="majorHAnsi" w:hAnsiTheme="majorHAnsi" w:cstheme="majorBidi"/>
        </w:rPr>
        <w:t xml:space="preserve"> IR m</w:t>
      </w:r>
      <w:r w:rsidRPr="4178449C">
        <w:rPr>
          <w:rFonts w:asciiTheme="majorHAnsi" w:hAnsiTheme="majorHAnsi" w:cstheme="majorBidi"/>
        </w:rPr>
        <w:t>anager. Table 2 (below) shows various roles and responsibilities of IR team.</w:t>
      </w:r>
    </w:p>
    <w:p w14:paraId="721E6323" w14:textId="77777777" w:rsidR="00330783" w:rsidRDefault="00330783" w:rsidP="00A2600E">
      <w:pPr>
        <w:spacing w:after="0"/>
        <w:rPr>
          <w:rFonts w:asciiTheme="majorHAnsi" w:hAnsiTheme="majorHAnsi" w:cstheme="majorBidi"/>
          <w:color w:val="1B3055" w:themeColor="text2"/>
          <w:sz w:val="18"/>
          <w:szCs w:val="18"/>
        </w:rPr>
      </w:pPr>
    </w:p>
    <w:p w14:paraId="29233BDD" w14:textId="12A65615" w:rsidR="00A2600E" w:rsidRPr="002B074D" w:rsidRDefault="00A2600E" w:rsidP="00A2600E">
      <w:pPr>
        <w:spacing w:after="0"/>
        <w:rPr>
          <w:rFonts w:asciiTheme="majorHAnsi" w:hAnsiTheme="majorHAnsi" w:cstheme="majorBidi"/>
          <w:color w:val="1B3055" w:themeColor="text2"/>
          <w:sz w:val="18"/>
          <w:szCs w:val="18"/>
        </w:rPr>
      </w:pPr>
      <w:r w:rsidRPr="002B074D">
        <w:rPr>
          <w:rFonts w:asciiTheme="majorHAnsi" w:hAnsiTheme="majorHAnsi" w:cstheme="majorBidi"/>
          <w:color w:val="1B3055" w:themeColor="text2"/>
          <w:sz w:val="18"/>
          <w:szCs w:val="18"/>
        </w:rPr>
        <w:t>Table 2</w:t>
      </w:r>
      <w:r w:rsidR="00FD25CE">
        <w:rPr>
          <w:rFonts w:asciiTheme="majorHAnsi" w:hAnsiTheme="majorHAnsi" w:cstheme="majorBidi"/>
          <w:color w:val="1B3055" w:themeColor="text2"/>
          <w:sz w:val="18"/>
          <w:szCs w:val="18"/>
        </w:rPr>
        <w:t>.</w:t>
      </w:r>
      <w:r w:rsidRPr="002B074D">
        <w:rPr>
          <w:rFonts w:asciiTheme="majorHAnsi" w:hAnsiTheme="majorHAnsi" w:cstheme="majorBidi"/>
          <w:color w:val="1B3055" w:themeColor="text2"/>
          <w:sz w:val="18"/>
          <w:szCs w:val="18"/>
        </w:rPr>
        <w:t xml:space="preserve"> Responsibilities of </w:t>
      </w:r>
      <w:r w:rsidR="00901D42">
        <w:rPr>
          <w:rFonts w:asciiTheme="majorHAnsi" w:hAnsiTheme="majorHAnsi" w:cstheme="majorBidi"/>
          <w:color w:val="1B3055" w:themeColor="text2"/>
          <w:sz w:val="18"/>
          <w:szCs w:val="18"/>
        </w:rPr>
        <w:t>an IR team</w:t>
      </w:r>
      <w:r w:rsidRPr="002B074D">
        <w:rPr>
          <w:rFonts w:asciiTheme="majorHAnsi" w:hAnsiTheme="majorHAnsi" w:cstheme="majorBidi"/>
          <w:color w:val="1B3055" w:themeColor="text2"/>
          <w:sz w:val="18"/>
          <w:szCs w:val="18"/>
        </w:rPr>
        <w:t>.</w:t>
      </w:r>
    </w:p>
    <w:p w14:paraId="47BC4615" w14:textId="77777777" w:rsidR="00A2600E" w:rsidRDefault="00A2600E" w:rsidP="00A2600E">
      <w:pPr>
        <w:spacing w:after="0"/>
        <w:rPr>
          <w:rFonts w:asciiTheme="majorHAnsi" w:hAnsiTheme="majorHAnsi" w:cstheme="majorBidi"/>
        </w:rPr>
      </w:pPr>
    </w:p>
    <w:tbl>
      <w:tblPr>
        <w:tblStyle w:val="GridTable5Dark-Accent1"/>
        <w:tblW w:w="9175" w:type="dxa"/>
        <w:tblLook w:val="04A0" w:firstRow="1" w:lastRow="0" w:firstColumn="1" w:lastColumn="0" w:noHBand="0" w:noVBand="1"/>
      </w:tblPr>
      <w:tblGrid>
        <w:gridCol w:w="2245"/>
        <w:gridCol w:w="6930"/>
      </w:tblGrid>
      <w:tr w:rsidR="00A2600E" w:rsidRPr="00E66016" w14:paraId="3E5615CE" w14:textId="77777777" w:rsidTr="005466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CD96155" w14:textId="77777777" w:rsidR="00A2600E" w:rsidRPr="002B074D" w:rsidRDefault="00A2600E" w:rsidP="00C2546F">
            <w:pPr>
              <w:rPr>
                <w:rFonts w:asciiTheme="majorHAnsi" w:hAnsiTheme="majorHAnsi" w:cstheme="majorBidi"/>
                <w:b w:val="0"/>
                <w:bCs w:val="0"/>
                <w:sz w:val="20"/>
                <w:szCs w:val="20"/>
              </w:rPr>
            </w:pPr>
            <w:r w:rsidRPr="002B074D">
              <w:rPr>
                <w:rFonts w:asciiTheme="majorHAnsi" w:hAnsiTheme="majorHAnsi" w:cstheme="majorBidi"/>
                <w:sz w:val="20"/>
                <w:szCs w:val="20"/>
              </w:rPr>
              <w:t>Role</w:t>
            </w:r>
          </w:p>
        </w:tc>
        <w:tc>
          <w:tcPr>
            <w:tcW w:w="5850" w:type="dxa"/>
          </w:tcPr>
          <w:p w14:paraId="5A77BB37" w14:textId="77777777" w:rsidR="00A2600E" w:rsidRPr="002B074D" w:rsidRDefault="00A2600E" w:rsidP="00C254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val="0"/>
                <w:bCs w:val="0"/>
                <w:sz w:val="20"/>
                <w:szCs w:val="20"/>
              </w:rPr>
            </w:pPr>
            <w:r w:rsidRPr="002B074D">
              <w:rPr>
                <w:rFonts w:asciiTheme="majorHAnsi" w:hAnsiTheme="majorHAnsi" w:cstheme="majorBidi"/>
                <w:sz w:val="20"/>
                <w:szCs w:val="20"/>
              </w:rPr>
              <w:t>Responsibilities</w:t>
            </w:r>
          </w:p>
        </w:tc>
      </w:tr>
      <w:tr w:rsidR="00A2600E" w:rsidRPr="00E66016" w14:paraId="4DE41641" w14:textId="77777777" w:rsidTr="005466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078F5E19" w14:textId="4A48D5B9" w:rsidR="00A2600E" w:rsidRPr="002B074D" w:rsidRDefault="00FD25CE" w:rsidP="00C2546F">
            <w:pPr>
              <w:rPr>
                <w:rFonts w:asciiTheme="majorHAnsi" w:hAnsiTheme="majorHAnsi" w:cstheme="majorBidi"/>
                <w:sz w:val="20"/>
                <w:szCs w:val="20"/>
              </w:rPr>
            </w:pPr>
            <w:r>
              <w:rPr>
                <w:rFonts w:asciiTheme="majorHAnsi" w:hAnsiTheme="majorHAnsi" w:cstheme="majorBidi"/>
                <w:sz w:val="20"/>
                <w:szCs w:val="20"/>
              </w:rPr>
              <w:t>IR</w:t>
            </w:r>
            <w:r w:rsidR="00A2600E" w:rsidRPr="002B074D">
              <w:rPr>
                <w:rFonts w:asciiTheme="majorHAnsi" w:hAnsiTheme="majorHAnsi" w:cstheme="majorBidi"/>
                <w:sz w:val="20"/>
                <w:szCs w:val="20"/>
              </w:rPr>
              <w:t xml:space="preserve"> </w:t>
            </w:r>
            <w:r>
              <w:rPr>
                <w:rFonts w:asciiTheme="majorHAnsi" w:hAnsiTheme="majorHAnsi" w:cstheme="majorBidi"/>
                <w:sz w:val="20"/>
                <w:szCs w:val="20"/>
              </w:rPr>
              <w:t>m</w:t>
            </w:r>
            <w:r w:rsidR="00A2600E" w:rsidRPr="002B074D">
              <w:rPr>
                <w:rFonts w:asciiTheme="majorHAnsi" w:hAnsiTheme="majorHAnsi" w:cstheme="majorBidi"/>
                <w:sz w:val="20"/>
                <w:szCs w:val="20"/>
              </w:rPr>
              <w:t>anager</w:t>
            </w:r>
          </w:p>
        </w:tc>
        <w:tc>
          <w:tcPr>
            <w:tcW w:w="5850" w:type="dxa"/>
          </w:tcPr>
          <w:p w14:paraId="2219ABE4" w14:textId="77777777" w:rsidR="00A2600E" w:rsidRPr="002B074D" w:rsidRDefault="00A2600E" w:rsidP="00C254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rPr>
            </w:pPr>
            <w:r w:rsidRPr="002B074D">
              <w:rPr>
                <w:rFonts w:asciiTheme="majorHAnsi" w:hAnsiTheme="majorHAnsi" w:cstheme="majorBidi"/>
                <w:sz w:val="20"/>
                <w:szCs w:val="20"/>
              </w:rPr>
              <w:t>Leads the response: oversees the entire IR process, coordinates resources, and ensures communication flow.</w:t>
            </w:r>
          </w:p>
        </w:tc>
      </w:tr>
      <w:tr w:rsidR="00A2600E" w:rsidRPr="00E66016" w14:paraId="331471A5" w14:textId="77777777" w:rsidTr="0054661F">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42369FF1" w14:textId="6DCE7541" w:rsidR="00A2600E" w:rsidRPr="002B074D" w:rsidRDefault="00A2600E" w:rsidP="00C2546F">
            <w:pPr>
              <w:rPr>
                <w:rStyle w:val="CommentReference"/>
                <w:rFonts w:asciiTheme="majorHAnsi" w:hAnsiTheme="majorHAnsi" w:cstheme="majorBidi"/>
                <w:b w:val="0"/>
                <w:bCs w:val="0"/>
                <w:sz w:val="20"/>
                <w:szCs w:val="20"/>
              </w:rPr>
            </w:pPr>
            <w:r w:rsidRPr="002B074D">
              <w:rPr>
                <w:rFonts w:asciiTheme="majorHAnsi" w:hAnsiTheme="majorHAnsi" w:cstheme="majorBidi"/>
                <w:sz w:val="20"/>
                <w:szCs w:val="20"/>
              </w:rPr>
              <w:t xml:space="preserve">Forensics </w:t>
            </w:r>
            <w:r w:rsidR="00FD25CE">
              <w:rPr>
                <w:rFonts w:asciiTheme="majorHAnsi" w:hAnsiTheme="majorHAnsi" w:cstheme="majorBidi"/>
                <w:sz w:val="20"/>
                <w:szCs w:val="20"/>
              </w:rPr>
              <w:t>a</w:t>
            </w:r>
            <w:r w:rsidRPr="002B074D">
              <w:rPr>
                <w:rFonts w:asciiTheme="majorHAnsi" w:hAnsiTheme="majorHAnsi" w:cstheme="majorBidi"/>
                <w:sz w:val="20"/>
                <w:szCs w:val="20"/>
              </w:rPr>
              <w:t>nalyst</w:t>
            </w:r>
          </w:p>
        </w:tc>
        <w:tc>
          <w:tcPr>
            <w:tcW w:w="5850" w:type="dxa"/>
          </w:tcPr>
          <w:p w14:paraId="44A2C2B5" w14:textId="77777777" w:rsidR="00A2600E" w:rsidRPr="002B074D" w:rsidRDefault="00A2600E" w:rsidP="00C254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rPr>
            </w:pPr>
            <w:r w:rsidRPr="002B074D">
              <w:rPr>
                <w:rFonts w:asciiTheme="majorHAnsi" w:hAnsiTheme="majorHAnsi" w:cstheme="majorBidi"/>
                <w:sz w:val="20"/>
                <w:szCs w:val="20"/>
              </w:rPr>
              <w:t>Investigates threats, analyzes logs, and identifies attack vectors.</w:t>
            </w:r>
          </w:p>
        </w:tc>
      </w:tr>
      <w:tr w:rsidR="00A2600E" w:rsidRPr="00E66016" w14:paraId="606A184C" w14:textId="77777777" w:rsidTr="005466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258A341" w14:textId="3E5CC7AD" w:rsidR="00A2600E" w:rsidRPr="002B074D" w:rsidRDefault="00A2600E" w:rsidP="00C2546F">
            <w:pPr>
              <w:rPr>
                <w:rFonts w:asciiTheme="majorHAnsi" w:hAnsiTheme="majorHAnsi" w:cstheme="majorBidi"/>
                <w:b w:val="0"/>
                <w:bCs w:val="0"/>
                <w:sz w:val="20"/>
                <w:szCs w:val="20"/>
              </w:rPr>
            </w:pPr>
            <w:r w:rsidRPr="002B074D">
              <w:rPr>
                <w:rFonts w:asciiTheme="majorHAnsi" w:hAnsiTheme="majorHAnsi" w:cstheme="majorBidi"/>
                <w:sz w:val="20"/>
                <w:szCs w:val="20"/>
              </w:rPr>
              <w:t xml:space="preserve">IT/Network </w:t>
            </w:r>
            <w:r w:rsidR="00FD25CE">
              <w:rPr>
                <w:rFonts w:asciiTheme="majorHAnsi" w:hAnsiTheme="majorHAnsi" w:cstheme="majorBidi"/>
                <w:sz w:val="20"/>
                <w:szCs w:val="20"/>
              </w:rPr>
              <w:t>e</w:t>
            </w:r>
            <w:r w:rsidRPr="002B074D">
              <w:rPr>
                <w:rFonts w:asciiTheme="majorHAnsi" w:hAnsiTheme="majorHAnsi" w:cstheme="majorBidi"/>
                <w:sz w:val="20"/>
                <w:szCs w:val="20"/>
              </w:rPr>
              <w:t>ngineer</w:t>
            </w:r>
          </w:p>
        </w:tc>
        <w:tc>
          <w:tcPr>
            <w:tcW w:w="5850" w:type="dxa"/>
          </w:tcPr>
          <w:p w14:paraId="0D7BC610" w14:textId="77777777" w:rsidR="00A2600E" w:rsidRPr="002B074D" w:rsidRDefault="00A2600E" w:rsidP="00C254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rPr>
            </w:pPr>
            <w:r w:rsidRPr="002B074D">
              <w:rPr>
                <w:rFonts w:asciiTheme="majorHAnsi" w:hAnsiTheme="majorHAnsi" w:cstheme="majorBidi"/>
                <w:sz w:val="20"/>
                <w:szCs w:val="20"/>
              </w:rPr>
              <w:t>Executes containment and recovery.</w:t>
            </w:r>
          </w:p>
        </w:tc>
      </w:tr>
      <w:tr w:rsidR="00A2600E" w:rsidRPr="00E66016" w14:paraId="749A4E12" w14:textId="77777777" w:rsidTr="0054661F">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6132F632" w14:textId="28EB7888" w:rsidR="00A2600E" w:rsidRPr="002B074D" w:rsidRDefault="00A2600E" w:rsidP="00C2546F">
            <w:pPr>
              <w:rPr>
                <w:rFonts w:asciiTheme="majorHAnsi" w:hAnsiTheme="majorHAnsi" w:cstheme="majorBidi"/>
                <w:sz w:val="20"/>
                <w:szCs w:val="20"/>
              </w:rPr>
            </w:pPr>
            <w:r w:rsidRPr="002B074D">
              <w:rPr>
                <w:rFonts w:asciiTheme="majorHAnsi" w:hAnsiTheme="majorHAnsi" w:cstheme="majorBidi"/>
                <w:sz w:val="20"/>
                <w:szCs w:val="20"/>
              </w:rPr>
              <w:t xml:space="preserve">Security </w:t>
            </w:r>
            <w:r w:rsidR="00FD25CE">
              <w:rPr>
                <w:rFonts w:asciiTheme="majorHAnsi" w:hAnsiTheme="majorHAnsi" w:cstheme="majorBidi"/>
                <w:sz w:val="20"/>
                <w:szCs w:val="20"/>
              </w:rPr>
              <w:t>a</w:t>
            </w:r>
            <w:r w:rsidRPr="002B074D">
              <w:rPr>
                <w:rFonts w:asciiTheme="majorHAnsi" w:hAnsiTheme="majorHAnsi" w:cstheme="majorBidi"/>
                <w:sz w:val="20"/>
                <w:szCs w:val="20"/>
              </w:rPr>
              <w:t>nalysts</w:t>
            </w:r>
          </w:p>
        </w:tc>
        <w:tc>
          <w:tcPr>
            <w:tcW w:w="5850" w:type="dxa"/>
          </w:tcPr>
          <w:p w14:paraId="7B1BCD27" w14:textId="77777777" w:rsidR="00A2600E" w:rsidRPr="002B074D" w:rsidRDefault="00A2600E" w:rsidP="00C254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rPr>
            </w:pPr>
            <w:r w:rsidRPr="002B074D">
              <w:rPr>
                <w:rFonts w:asciiTheme="majorHAnsi" w:hAnsiTheme="majorHAnsi" w:cstheme="majorBidi"/>
                <w:sz w:val="20"/>
                <w:szCs w:val="20"/>
              </w:rPr>
              <w:t>Detects, analyzes, and responds to incidents using technical tools and threat intelligence.</w:t>
            </w:r>
          </w:p>
        </w:tc>
      </w:tr>
      <w:tr w:rsidR="00A2600E" w:rsidRPr="00E66016" w14:paraId="0F3B8B4C" w14:textId="77777777" w:rsidTr="005466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EB200F3" w14:textId="650ACD91" w:rsidR="00A2600E" w:rsidRPr="002B074D" w:rsidRDefault="00A2600E" w:rsidP="00C2546F">
            <w:pPr>
              <w:rPr>
                <w:rFonts w:asciiTheme="majorHAnsi" w:hAnsiTheme="majorHAnsi" w:cstheme="majorBidi"/>
                <w:sz w:val="20"/>
                <w:szCs w:val="20"/>
              </w:rPr>
            </w:pPr>
            <w:r w:rsidRPr="002B074D">
              <w:rPr>
                <w:rFonts w:asciiTheme="majorHAnsi" w:hAnsiTheme="majorHAnsi" w:cstheme="majorBidi"/>
                <w:sz w:val="20"/>
                <w:szCs w:val="20"/>
              </w:rPr>
              <w:t xml:space="preserve">System </w:t>
            </w:r>
            <w:r w:rsidR="00FD25CE">
              <w:rPr>
                <w:rFonts w:asciiTheme="majorHAnsi" w:hAnsiTheme="majorHAnsi" w:cstheme="majorBidi"/>
                <w:sz w:val="20"/>
                <w:szCs w:val="20"/>
              </w:rPr>
              <w:t>a</w:t>
            </w:r>
            <w:r w:rsidRPr="002B074D">
              <w:rPr>
                <w:rFonts w:asciiTheme="majorHAnsi" w:hAnsiTheme="majorHAnsi" w:cstheme="majorBidi"/>
                <w:sz w:val="20"/>
                <w:szCs w:val="20"/>
              </w:rPr>
              <w:t>dministrators</w:t>
            </w:r>
          </w:p>
        </w:tc>
        <w:tc>
          <w:tcPr>
            <w:tcW w:w="5850" w:type="dxa"/>
          </w:tcPr>
          <w:p w14:paraId="6DDB4038" w14:textId="77777777" w:rsidR="00A2600E" w:rsidRPr="002B074D" w:rsidRDefault="00A2600E" w:rsidP="00C254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rPr>
            </w:pPr>
            <w:r w:rsidRPr="002B074D">
              <w:rPr>
                <w:rFonts w:asciiTheme="majorHAnsi" w:hAnsiTheme="majorHAnsi" w:cstheme="majorBidi"/>
                <w:sz w:val="20"/>
                <w:szCs w:val="20"/>
              </w:rPr>
              <w:t>Assists in containment, eradication, and recovery tasks.</w:t>
            </w:r>
          </w:p>
        </w:tc>
      </w:tr>
      <w:tr w:rsidR="00A2600E" w:rsidRPr="00E66016" w14:paraId="6F6011EE" w14:textId="77777777" w:rsidTr="0054661F">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7A5BAC43" w14:textId="0DDD006F" w:rsidR="00A2600E" w:rsidRPr="002B074D" w:rsidRDefault="00A2600E" w:rsidP="00C2546F">
            <w:pPr>
              <w:rPr>
                <w:rFonts w:asciiTheme="majorHAnsi" w:hAnsiTheme="majorHAnsi" w:cstheme="majorBidi"/>
                <w:sz w:val="20"/>
                <w:szCs w:val="20"/>
              </w:rPr>
            </w:pPr>
            <w:r w:rsidRPr="002B074D">
              <w:rPr>
                <w:rFonts w:asciiTheme="majorHAnsi" w:hAnsiTheme="majorHAnsi" w:cstheme="majorBidi"/>
                <w:sz w:val="20"/>
                <w:szCs w:val="20"/>
              </w:rPr>
              <w:t>Legal/</w:t>
            </w:r>
            <w:r w:rsidR="00FD25CE">
              <w:rPr>
                <w:rFonts w:asciiTheme="majorHAnsi" w:hAnsiTheme="majorHAnsi" w:cstheme="majorBidi"/>
                <w:sz w:val="20"/>
                <w:szCs w:val="20"/>
              </w:rPr>
              <w:t>c</w:t>
            </w:r>
            <w:r w:rsidRPr="002B074D">
              <w:rPr>
                <w:rFonts w:asciiTheme="majorHAnsi" w:hAnsiTheme="majorHAnsi" w:cstheme="majorBidi"/>
                <w:sz w:val="20"/>
                <w:szCs w:val="20"/>
              </w:rPr>
              <w:t xml:space="preserve">ompliance </w:t>
            </w:r>
            <w:r w:rsidR="00FD25CE">
              <w:rPr>
                <w:rFonts w:asciiTheme="majorHAnsi" w:hAnsiTheme="majorHAnsi" w:cstheme="majorBidi"/>
                <w:sz w:val="20"/>
                <w:szCs w:val="20"/>
              </w:rPr>
              <w:t>t</w:t>
            </w:r>
            <w:r w:rsidRPr="002B074D">
              <w:rPr>
                <w:rFonts w:asciiTheme="majorHAnsi" w:hAnsiTheme="majorHAnsi" w:cstheme="majorBidi"/>
                <w:sz w:val="20"/>
                <w:szCs w:val="20"/>
              </w:rPr>
              <w:t>eam</w:t>
            </w:r>
          </w:p>
        </w:tc>
        <w:tc>
          <w:tcPr>
            <w:tcW w:w="5850" w:type="dxa"/>
          </w:tcPr>
          <w:p w14:paraId="29EC7563" w14:textId="77777777" w:rsidR="00A2600E" w:rsidRPr="002B074D" w:rsidRDefault="00A2600E" w:rsidP="00C254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rPr>
            </w:pPr>
            <w:r w:rsidRPr="002B074D">
              <w:rPr>
                <w:rFonts w:asciiTheme="majorHAnsi" w:hAnsiTheme="majorHAnsi" w:cstheme="majorBidi"/>
                <w:sz w:val="20"/>
                <w:szCs w:val="20"/>
              </w:rPr>
              <w:t>Ensures regulatory requirements and ensure legal obligations are met.</w:t>
            </w:r>
          </w:p>
        </w:tc>
      </w:tr>
      <w:tr w:rsidR="00A2600E" w:rsidRPr="00E66016" w14:paraId="3C2DCBD3" w14:textId="77777777" w:rsidTr="005466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39CD5CA" w14:textId="5E4944DD" w:rsidR="00A2600E" w:rsidRPr="002B074D" w:rsidRDefault="00A2600E" w:rsidP="00C2546F">
            <w:pPr>
              <w:rPr>
                <w:rFonts w:asciiTheme="majorHAnsi" w:hAnsiTheme="majorHAnsi" w:cstheme="majorBidi"/>
                <w:sz w:val="20"/>
                <w:szCs w:val="20"/>
              </w:rPr>
            </w:pPr>
            <w:r w:rsidRPr="002B074D">
              <w:rPr>
                <w:rFonts w:asciiTheme="majorHAnsi" w:hAnsiTheme="majorHAnsi" w:cstheme="majorBidi"/>
                <w:sz w:val="20"/>
                <w:szCs w:val="20"/>
              </w:rPr>
              <w:t xml:space="preserve">Communication </w:t>
            </w:r>
            <w:r w:rsidR="00FD25CE">
              <w:rPr>
                <w:rFonts w:asciiTheme="majorHAnsi" w:hAnsiTheme="majorHAnsi" w:cstheme="majorBidi"/>
                <w:sz w:val="20"/>
                <w:szCs w:val="20"/>
              </w:rPr>
              <w:t>o</w:t>
            </w:r>
            <w:r w:rsidRPr="002B074D">
              <w:rPr>
                <w:rFonts w:asciiTheme="majorHAnsi" w:hAnsiTheme="majorHAnsi" w:cstheme="majorBidi"/>
                <w:sz w:val="20"/>
                <w:szCs w:val="20"/>
              </w:rPr>
              <w:t>fficer</w:t>
            </w:r>
          </w:p>
        </w:tc>
        <w:tc>
          <w:tcPr>
            <w:tcW w:w="5850" w:type="dxa"/>
          </w:tcPr>
          <w:p w14:paraId="42C289D0" w14:textId="77777777" w:rsidR="00A2600E" w:rsidRPr="002B074D" w:rsidRDefault="00A2600E" w:rsidP="00C254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rPr>
            </w:pPr>
            <w:r w:rsidRPr="002B074D">
              <w:rPr>
                <w:rFonts w:asciiTheme="majorHAnsi" w:hAnsiTheme="majorHAnsi" w:cstheme="majorBidi"/>
                <w:sz w:val="20"/>
                <w:szCs w:val="20"/>
              </w:rPr>
              <w:t>Manages internal and external communications, including public relations if necessary.</w:t>
            </w:r>
          </w:p>
        </w:tc>
      </w:tr>
      <w:tr w:rsidR="00A2600E" w:rsidRPr="00E66016" w14:paraId="2EC19B77" w14:textId="77777777" w:rsidTr="0054661F">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43F140A2" w14:textId="296E8C5E" w:rsidR="00A2600E" w:rsidRPr="00E66016" w:rsidRDefault="00A2600E" w:rsidP="00C2546F">
            <w:pPr>
              <w:rPr>
                <w:rFonts w:asciiTheme="majorHAnsi" w:hAnsiTheme="majorHAnsi" w:cstheme="majorBidi"/>
                <w:sz w:val="20"/>
                <w:szCs w:val="20"/>
              </w:rPr>
            </w:pPr>
            <w:r w:rsidRPr="4F282329">
              <w:rPr>
                <w:rFonts w:asciiTheme="majorHAnsi" w:hAnsiTheme="majorHAnsi" w:cstheme="majorBidi"/>
                <w:sz w:val="20"/>
                <w:szCs w:val="20"/>
              </w:rPr>
              <w:t xml:space="preserve">Executive </w:t>
            </w:r>
            <w:r w:rsidR="00FD25CE">
              <w:rPr>
                <w:rFonts w:asciiTheme="majorHAnsi" w:hAnsiTheme="majorHAnsi" w:cstheme="majorBidi"/>
                <w:sz w:val="20"/>
                <w:szCs w:val="20"/>
              </w:rPr>
              <w:t>s</w:t>
            </w:r>
            <w:r w:rsidRPr="4F282329">
              <w:rPr>
                <w:rFonts w:asciiTheme="majorHAnsi" w:hAnsiTheme="majorHAnsi" w:cstheme="majorBidi"/>
                <w:sz w:val="20"/>
                <w:szCs w:val="20"/>
              </w:rPr>
              <w:t>ponsor</w:t>
            </w:r>
          </w:p>
        </w:tc>
        <w:tc>
          <w:tcPr>
            <w:tcW w:w="5850" w:type="dxa"/>
          </w:tcPr>
          <w:p w14:paraId="19495EAC" w14:textId="77777777" w:rsidR="00A2600E" w:rsidRPr="00E66016" w:rsidRDefault="00A2600E" w:rsidP="00C254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rPr>
            </w:pPr>
            <w:r w:rsidRPr="4F282329">
              <w:rPr>
                <w:rFonts w:asciiTheme="majorHAnsi" w:hAnsiTheme="majorHAnsi" w:cstheme="majorBidi"/>
                <w:sz w:val="20"/>
                <w:szCs w:val="20"/>
              </w:rPr>
              <w:t>Makes high-level business decisions regarding impact and resource allocation.</w:t>
            </w:r>
          </w:p>
        </w:tc>
      </w:tr>
    </w:tbl>
    <w:p w14:paraId="5475F9CC" w14:textId="79F6F13F" w:rsidR="00A2600E" w:rsidRPr="00E66016" w:rsidRDefault="00330783" w:rsidP="00330783">
      <w:pPr>
        <w:pStyle w:val="PATHheading3"/>
      </w:pPr>
      <w:r>
        <w:br/>
      </w:r>
      <w:r w:rsidR="00A2600E" w:rsidRPr="4F282329">
        <w:t xml:space="preserve">The 6-Phase Incident Response </w:t>
      </w:r>
      <w:r w:rsidR="00B716E3">
        <w:t>l</w:t>
      </w:r>
      <w:r w:rsidR="00A2600E" w:rsidRPr="4F282329">
        <w:t>ifecycle</w:t>
      </w:r>
    </w:p>
    <w:p w14:paraId="4CFCF195" w14:textId="77777777" w:rsidR="00A2600E" w:rsidRPr="00330783" w:rsidRDefault="00A2600E" w:rsidP="00A2600E">
      <w:pPr>
        <w:rPr>
          <w:rFonts w:cstheme="minorHAnsi"/>
        </w:rPr>
      </w:pPr>
      <w:r w:rsidRPr="00330783">
        <w:rPr>
          <w:rFonts w:cstheme="minorHAnsi"/>
        </w:rPr>
        <w:t xml:space="preserve">The IR lifecycle is often modeled after the </w:t>
      </w:r>
      <w:r w:rsidRPr="00330783">
        <w:rPr>
          <w:rFonts w:eastAsiaTheme="majorEastAsia" w:cstheme="minorHAnsi"/>
        </w:rPr>
        <w:t>National Institute of Standards and Technology</w:t>
      </w:r>
      <w:r w:rsidRPr="00330783">
        <w:rPr>
          <w:rFonts w:cstheme="minorHAnsi"/>
        </w:rPr>
        <w:t xml:space="preserve"> (NIST) 800-61 framework and consists of six critical phases: Preparation → Identification → Containment → Eradication → Recovery → Lessons Learned/Post-incident.</w:t>
      </w:r>
    </w:p>
    <w:p w14:paraId="1ECCBF3E" w14:textId="280450C3" w:rsidR="00A2600E" w:rsidRPr="00330783" w:rsidRDefault="00A2600E" w:rsidP="00A2600E">
      <w:pPr>
        <w:rPr>
          <w:rFonts w:cstheme="minorHAnsi"/>
        </w:rPr>
      </w:pPr>
      <w:r w:rsidRPr="00330783">
        <w:rPr>
          <w:rFonts w:cstheme="minorHAnsi"/>
        </w:rPr>
        <w:t xml:space="preserve">A structured </w:t>
      </w:r>
      <w:r w:rsidR="00901D42">
        <w:rPr>
          <w:rFonts w:cstheme="minorHAnsi"/>
        </w:rPr>
        <w:t>IR</w:t>
      </w:r>
      <w:r w:rsidRPr="00330783">
        <w:rPr>
          <w:rFonts w:cstheme="minorHAnsi"/>
        </w:rPr>
        <w:t xml:space="preserve"> lifecycle ensures that organizations can efficiently detect, contain, and recover from cyber threats (See Figure 3). Following a well-defined six-phase approach minimizes damage, reduces downtime, and strengthens future defenses.</w:t>
      </w:r>
    </w:p>
    <w:p w14:paraId="2FD16665" w14:textId="01A3E6D2" w:rsidR="00A2600E" w:rsidRPr="002B074D" w:rsidRDefault="00A2600E" w:rsidP="00A2600E">
      <w:pPr>
        <w:rPr>
          <w:rFonts w:asciiTheme="majorHAnsi" w:eastAsiaTheme="majorEastAsia" w:hAnsiTheme="majorHAnsi" w:cstheme="majorBidi"/>
          <w:color w:val="1B3055" w:themeColor="text2"/>
          <w:sz w:val="18"/>
          <w:szCs w:val="18"/>
        </w:rPr>
      </w:pPr>
      <w:r w:rsidRPr="002B074D">
        <w:rPr>
          <w:rFonts w:asciiTheme="majorHAnsi" w:eastAsiaTheme="majorEastAsia" w:hAnsiTheme="majorHAnsi" w:cstheme="majorBidi"/>
          <w:color w:val="1B3055" w:themeColor="text2"/>
          <w:sz w:val="18"/>
          <w:szCs w:val="18"/>
        </w:rPr>
        <w:t>Figure 3</w:t>
      </w:r>
      <w:r w:rsidR="00FD25CE">
        <w:rPr>
          <w:rFonts w:asciiTheme="majorHAnsi" w:eastAsiaTheme="majorEastAsia" w:hAnsiTheme="majorHAnsi" w:cstheme="majorBidi"/>
          <w:color w:val="1B3055" w:themeColor="text2"/>
          <w:sz w:val="18"/>
          <w:szCs w:val="18"/>
        </w:rPr>
        <w:t>.</w:t>
      </w:r>
      <w:r w:rsidRPr="002B074D">
        <w:rPr>
          <w:rFonts w:asciiTheme="majorHAnsi" w:eastAsiaTheme="majorEastAsia" w:hAnsiTheme="majorHAnsi" w:cstheme="majorBidi"/>
          <w:color w:val="1B3055" w:themeColor="text2"/>
          <w:sz w:val="18"/>
          <w:szCs w:val="18"/>
        </w:rPr>
        <w:t xml:space="preserve"> Incident Response Lifecycle.</w:t>
      </w:r>
    </w:p>
    <w:p w14:paraId="0F52055D" w14:textId="77777777" w:rsidR="00A2600E" w:rsidRPr="00E66016" w:rsidRDefault="00A2600E" w:rsidP="00A2600E">
      <w:pPr>
        <w:jc w:val="center"/>
        <w:rPr>
          <w:rFonts w:asciiTheme="majorHAnsi" w:hAnsiTheme="majorHAnsi" w:cstheme="majorBidi"/>
        </w:rPr>
      </w:pPr>
      <w:r>
        <w:rPr>
          <w:noProof/>
        </w:rPr>
        <w:drawing>
          <wp:inline distT="0" distB="0" distL="0" distR="0" wp14:anchorId="1BEA57E4" wp14:editId="07EFF963">
            <wp:extent cx="2380696" cy="2218840"/>
            <wp:effectExtent l="0" t="0" r="635" b="0"/>
            <wp:docPr id="553365695" name="Picture 4" descr="A diagram of a fire response life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65695" name="Picture 4" descr="A diagram of a fire response lifecyc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5426" cy="2232569"/>
                    </a:xfrm>
                    <a:prstGeom prst="rect">
                      <a:avLst/>
                    </a:prstGeom>
                  </pic:spPr>
                </pic:pic>
              </a:graphicData>
            </a:graphic>
          </wp:inline>
        </w:drawing>
      </w:r>
    </w:p>
    <w:p w14:paraId="58A47E00" w14:textId="77777777" w:rsidR="00A2600E" w:rsidRPr="00E66016" w:rsidRDefault="00A2600E" w:rsidP="00330783">
      <w:pPr>
        <w:pStyle w:val="PATHheading3"/>
      </w:pPr>
      <w:r w:rsidRPr="00E66016">
        <w:lastRenderedPageBreak/>
        <w:t>Phase 1: Preparation</w:t>
      </w:r>
    </w:p>
    <w:p w14:paraId="3982AF33" w14:textId="1E2FC910" w:rsidR="00A2600E" w:rsidRPr="00E66016" w:rsidRDefault="00A2600E" w:rsidP="00A2600E">
      <w:pPr>
        <w:ind w:right="-432"/>
        <w:rPr>
          <w:rFonts w:asciiTheme="majorHAnsi" w:hAnsiTheme="majorHAnsi" w:cstheme="majorBidi"/>
        </w:rPr>
      </w:pPr>
      <w:r w:rsidRPr="04708E8B">
        <w:rPr>
          <w:rFonts w:asciiTheme="majorHAnsi" w:hAnsiTheme="majorHAnsi" w:cstheme="majorBidi"/>
          <w:b/>
          <w:bCs/>
          <w:lang w:val="en-GB"/>
        </w:rPr>
        <w:t>Objective:</w:t>
      </w:r>
      <w:r w:rsidRPr="04708E8B">
        <w:rPr>
          <w:rFonts w:asciiTheme="majorHAnsi" w:hAnsiTheme="majorHAnsi" w:cstheme="majorBidi"/>
        </w:rPr>
        <w:t xml:space="preserve"> Build organizational readiness to manage incidents. Develop an </w:t>
      </w:r>
      <w:r w:rsidR="00901D42">
        <w:rPr>
          <w:rFonts w:asciiTheme="majorHAnsi" w:hAnsiTheme="majorHAnsi" w:cstheme="majorBidi"/>
        </w:rPr>
        <w:t>IRP</w:t>
      </w:r>
      <w:r w:rsidRPr="04708E8B">
        <w:rPr>
          <w:rFonts w:asciiTheme="majorHAnsi" w:hAnsiTheme="majorHAnsi" w:cstheme="majorBidi"/>
        </w:rPr>
        <w:t xml:space="preserve">, define roles and responsibilities, assemble an </w:t>
      </w:r>
      <w:r w:rsidR="00901D42">
        <w:rPr>
          <w:rFonts w:asciiTheme="majorHAnsi" w:hAnsiTheme="majorHAnsi" w:cstheme="majorBidi"/>
        </w:rPr>
        <w:t>IR</w:t>
      </w:r>
      <w:r w:rsidRPr="04708E8B">
        <w:rPr>
          <w:rFonts w:asciiTheme="majorHAnsi" w:hAnsiTheme="majorHAnsi" w:cstheme="majorBidi"/>
        </w:rPr>
        <w:t xml:space="preserve"> Team, and establish communication protocols. Regular training and monitoring setups are vital. Activities during this phase include: </w:t>
      </w:r>
    </w:p>
    <w:p w14:paraId="65881243" w14:textId="6F7FB7E2" w:rsidR="00A2600E" w:rsidRPr="00E66016" w:rsidRDefault="00A2600E" w:rsidP="00A2600E">
      <w:pPr>
        <w:numPr>
          <w:ilvl w:val="0"/>
          <w:numId w:val="42"/>
        </w:numPr>
        <w:spacing w:after="0" w:line="276" w:lineRule="auto"/>
        <w:ind w:right="-432"/>
        <w:rPr>
          <w:rFonts w:asciiTheme="majorHAnsi" w:hAnsiTheme="majorHAnsi" w:cstheme="majorHAnsi"/>
          <w:lang w:val="en-GB"/>
        </w:rPr>
      </w:pPr>
      <w:r w:rsidRPr="00E66016">
        <w:rPr>
          <w:rFonts w:asciiTheme="majorHAnsi" w:hAnsiTheme="majorHAnsi" w:cstheme="majorHAnsi"/>
          <w:lang w:val="en-GB"/>
        </w:rPr>
        <w:t>Develop an I</w:t>
      </w:r>
      <w:r w:rsidR="00901D42">
        <w:rPr>
          <w:rFonts w:asciiTheme="majorHAnsi" w:hAnsiTheme="majorHAnsi" w:cstheme="majorHAnsi"/>
          <w:lang w:val="en-GB"/>
        </w:rPr>
        <w:t>RP</w:t>
      </w:r>
      <w:r w:rsidRPr="00E66016">
        <w:rPr>
          <w:rFonts w:asciiTheme="majorHAnsi" w:hAnsiTheme="majorHAnsi" w:cstheme="majorHAnsi"/>
          <w:lang w:val="en-GB"/>
        </w:rPr>
        <w:t>.</w:t>
      </w:r>
    </w:p>
    <w:p w14:paraId="30319345" w14:textId="77777777" w:rsidR="00A2600E" w:rsidRPr="00E66016" w:rsidRDefault="00A2600E" w:rsidP="00A2600E">
      <w:pPr>
        <w:numPr>
          <w:ilvl w:val="0"/>
          <w:numId w:val="42"/>
        </w:numPr>
        <w:spacing w:after="0" w:line="276" w:lineRule="auto"/>
        <w:ind w:right="-432"/>
        <w:rPr>
          <w:rFonts w:asciiTheme="majorHAnsi" w:hAnsiTheme="majorHAnsi" w:cstheme="majorHAnsi"/>
          <w:lang w:val="en-GB"/>
        </w:rPr>
      </w:pPr>
      <w:r w:rsidRPr="00E66016">
        <w:rPr>
          <w:rFonts w:asciiTheme="majorHAnsi" w:hAnsiTheme="majorHAnsi" w:cstheme="majorHAnsi"/>
          <w:lang w:val="en-GB"/>
        </w:rPr>
        <w:t>Define roles and responsibilities.</w:t>
      </w:r>
    </w:p>
    <w:p w14:paraId="78EB8C5D" w14:textId="46ACDDDF" w:rsidR="00A2600E" w:rsidRPr="00E66016" w:rsidRDefault="00A2600E" w:rsidP="00A2600E">
      <w:pPr>
        <w:numPr>
          <w:ilvl w:val="0"/>
          <w:numId w:val="42"/>
        </w:numPr>
        <w:spacing w:after="0" w:line="276" w:lineRule="auto"/>
        <w:ind w:right="-432"/>
        <w:rPr>
          <w:rFonts w:asciiTheme="majorHAnsi" w:hAnsiTheme="majorHAnsi" w:cstheme="majorHAnsi"/>
          <w:lang w:val="en-GB"/>
        </w:rPr>
      </w:pPr>
      <w:r w:rsidRPr="00E66016">
        <w:rPr>
          <w:rFonts w:asciiTheme="majorHAnsi" w:hAnsiTheme="majorHAnsi" w:cstheme="majorHAnsi"/>
          <w:lang w:val="en-GB"/>
        </w:rPr>
        <w:t xml:space="preserve">Assemble an </w:t>
      </w:r>
      <w:r w:rsidR="00901D42">
        <w:rPr>
          <w:rFonts w:asciiTheme="majorHAnsi" w:hAnsiTheme="majorHAnsi" w:cstheme="majorHAnsi"/>
          <w:lang w:val="en-GB"/>
        </w:rPr>
        <w:t>IR t</w:t>
      </w:r>
      <w:r w:rsidRPr="00E66016">
        <w:rPr>
          <w:rFonts w:asciiTheme="majorHAnsi" w:hAnsiTheme="majorHAnsi" w:cstheme="majorHAnsi"/>
          <w:lang w:val="en-GB"/>
        </w:rPr>
        <w:t>ea</w:t>
      </w:r>
      <w:r>
        <w:rPr>
          <w:rFonts w:asciiTheme="majorHAnsi" w:hAnsiTheme="majorHAnsi" w:cstheme="majorHAnsi"/>
          <w:lang w:val="en-GB"/>
        </w:rPr>
        <w:t>m</w:t>
      </w:r>
      <w:r w:rsidRPr="00E66016">
        <w:rPr>
          <w:rFonts w:asciiTheme="majorHAnsi" w:hAnsiTheme="majorHAnsi" w:cstheme="majorHAnsi"/>
          <w:lang w:val="en-GB"/>
        </w:rPr>
        <w:t>.</w:t>
      </w:r>
    </w:p>
    <w:p w14:paraId="7F74C4DE" w14:textId="77777777" w:rsidR="00A2600E" w:rsidRPr="00E66016" w:rsidRDefault="00A2600E" w:rsidP="00A2600E">
      <w:pPr>
        <w:numPr>
          <w:ilvl w:val="0"/>
          <w:numId w:val="42"/>
        </w:numPr>
        <w:spacing w:after="0" w:line="276" w:lineRule="auto"/>
        <w:ind w:right="-432"/>
        <w:rPr>
          <w:rFonts w:asciiTheme="majorHAnsi" w:hAnsiTheme="majorHAnsi" w:cstheme="majorHAnsi"/>
          <w:lang w:val="en-GB"/>
        </w:rPr>
      </w:pPr>
      <w:r w:rsidRPr="00E66016">
        <w:rPr>
          <w:rFonts w:asciiTheme="majorHAnsi" w:hAnsiTheme="majorHAnsi" w:cstheme="majorHAnsi"/>
          <w:lang w:val="en-GB"/>
        </w:rPr>
        <w:t>Establish communication protocols.</w:t>
      </w:r>
    </w:p>
    <w:p w14:paraId="3DB166DE" w14:textId="60B5343F" w:rsidR="00A2600E" w:rsidRPr="002B074D" w:rsidRDefault="00A2600E" w:rsidP="00A2600E">
      <w:pPr>
        <w:numPr>
          <w:ilvl w:val="0"/>
          <w:numId w:val="42"/>
        </w:numPr>
        <w:spacing w:after="0" w:line="276" w:lineRule="auto"/>
        <w:ind w:right="-432"/>
        <w:rPr>
          <w:rFonts w:asciiTheme="majorHAnsi" w:hAnsiTheme="majorHAnsi" w:cstheme="majorBidi"/>
        </w:rPr>
      </w:pPr>
      <w:r w:rsidRPr="7325DAE0">
        <w:rPr>
          <w:rFonts w:asciiTheme="majorHAnsi" w:hAnsiTheme="majorHAnsi" w:cstheme="majorBidi"/>
          <w:lang w:val="en-GB"/>
        </w:rPr>
        <w:t xml:space="preserve">Deploy </w:t>
      </w:r>
      <w:r w:rsidRPr="002B074D">
        <w:rPr>
          <w:rFonts w:asciiTheme="majorHAnsi" w:hAnsiTheme="majorHAnsi" w:cstheme="majorBidi"/>
        </w:rPr>
        <w:t>security tools: intrusion detection systems</w:t>
      </w:r>
      <w:r w:rsidR="0060254A">
        <w:rPr>
          <w:rFonts w:asciiTheme="majorHAnsi" w:hAnsiTheme="majorHAnsi" w:cstheme="majorBidi"/>
        </w:rPr>
        <w:t xml:space="preserve"> </w:t>
      </w:r>
      <w:r w:rsidRPr="002B074D">
        <w:rPr>
          <w:rFonts w:asciiTheme="majorHAnsi" w:hAnsiTheme="majorHAnsi" w:cstheme="majorBidi"/>
        </w:rPr>
        <w:t>(IDS) and intrusion prevention systems (IPS), security information and event management, and endpoint detection.</w:t>
      </w:r>
    </w:p>
    <w:p w14:paraId="59C433FB" w14:textId="77777777" w:rsidR="00A2600E" w:rsidRPr="002B074D" w:rsidRDefault="00A2600E" w:rsidP="00A2600E">
      <w:pPr>
        <w:numPr>
          <w:ilvl w:val="0"/>
          <w:numId w:val="42"/>
        </w:numPr>
        <w:spacing w:after="0" w:line="276" w:lineRule="auto"/>
        <w:ind w:right="-432"/>
        <w:rPr>
          <w:rFonts w:asciiTheme="majorHAnsi" w:hAnsiTheme="majorHAnsi" w:cstheme="majorHAnsi"/>
        </w:rPr>
      </w:pPr>
      <w:r w:rsidRPr="002B074D">
        <w:rPr>
          <w:rFonts w:asciiTheme="majorHAnsi" w:hAnsiTheme="majorHAnsi" w:cstheme="majorHAnsi"/>
        </w:rPr>
        <w:t>Conduct regular training and desktop exercises.</w:t>
      </w:r>
    </w:p>
    <w:p w14:paraId="570AFC26" w14:textId="77777777" w:rsidR="00A2600E" w:rsidRPr="002B074D" w:rsidRDefault="00A2600E" w:rsidP="00A2600E">
      <w:pPr>
        <w:numPr>
          <w:ilvl w:val="0"/>
          <w:numId w:val="42"/>
        </w:numPr>
        <w:spacing w:after="0" w:line="276" w:lineRule="auto"/>
        <w:ind w:right="-432"/>
        <w:rPr>
          <w:rFonts w:asciiTheme="majorHAnsi" w:hAnsiTheme="majorHAnsi" w:cstheme="majorHAnsi"/>
        </w:rPr>
      </w:pPr>
      <w:r w:rsidRPr="002B074D">
        <w:rPr>
          <w:rFonts w:asciiTheme="majorHAnsi" w:hAnsiTheme="majorHAnsi" w:cstheme="majorHAnsi"/>
        </w:rPr>
        <w:t>Create an asset inventory and risk assessment baseline.</w:t>
      </w:r>
    </w:p>
    <w:p w14:paraId="5B782115" w14:textId="77777777" w:rsidR="00A2600E" w:rsidRPr="002B074D" w:rsidRDefault="00A2600E" w:rsidP="00A2600E">
      <w:pPr>
        <w:numPr>
          <w:ilvl w:val="0"/>
          <w:numId w:val="42"/>
        </w:numPr>
        <w:spacing w:after="0" w:line="276" w:lineRule="auto"/>
        <w:ind w:right="-432"/>
        <w:rPr>
          <w:rFonts w:asciiTheme="majorHAnsi" w:hAnsiTheme="majorHAnsi" w:cstheme="majorHAnsi"/>
        </w:rPr>
      </w:pPr>
      <w:r w:rsidRPr="002B074D">
        <w:rPr>
          <w:rFonts w:asciiTheme="majorHAnsi" w:hAnsiTheme="majorHAnsi" w:cstheme="majorHAnsi"/>
        </w:rPr>
        <w:t>Establish secure logging, monitoring, and data retention strategies.</w:t>
      </w:r>
    </w:p>
    <w:p w14:paraId="74570CA5" w14:textId="7416C4EB" w:rsidR="00A2600E" w:rsidRPr="00330783" w:rsidRDefault="00A2600E" w:rsidP="00A2600E">
      <w:pPr>
        <w:numPr>
          <w:ilvl w:val="0"/>
          <w:numId w:val="42"/>
        </w:numPr>
        <w:spacing w:after="0" w:line="276" w:lineRule="auto"/>
        <w:ind w:right="-432"/>
        <w:rPr>
          <w:rFonts w:asciiTheme="majorHAnsi" w:hAnsiTheme="majorHAnsi" w:cstheme="majorHAnsi"/>
        </w:rPr>
      </w:pPr>
      <w:r w:rsidRPr="002B074D">
        <w:rPr>
          <w:rFonts w:asciiTheme="majorHAnsi" w:hAnsiTheme="majorHAnsi" w:cstheme="majorHAnsi"/>
        </w:rPr>
        <w:t>Develop an incident classification and prioritization matrix.</w:t>
      </w:r>
    </w:p>
    <w:p w14:paraId="4A8D135F" w14:textId="77777777" w:rsidR="00A2600E" w:rsidRPr="002B074D" w:rsidRDefault="00A2600E" w:rsidP="00330783">
      <w:pPr>
        <w:pStyle w:val="PATHheading3"/>
      </w:pPr>
      <w:r w:rsidRPr="002B074D">
        <w:t>Phase 2: Identification</w:t>
      </w:r>
    </w:p>
    <w:p w14:paraId="212D000D" w14:textId="77777777" w:rsidR="00A2600E" w:rsidRPr="002B074D" w:rsidRDefault="00A2600E" w:rsidP="00A2600E">
      <w:pPr>
        <w:ind w:right="-432"/>
        <w:rPr>
          <w:rFonts w:asciiTheme="majorHAnsi" w:hAnsiTheme="majorHAnsi" w:cstheme="majorHAnsi"/>
        </w:rPr>
      </w:pPr>
      <w:r w:rsidRPr="002B074D">
        <w:rPr>
          <w:rFonts w:asciiTheme="majorHAnsi" w:hAnsiTheme="majorHAnsi" w:cstheme="majorHAnsi"/>
          <w:b/>
          <w:bCs/>
        </w:rPr>
        <w:t>Objective:</w:t>
      </w:r>
      <w:r w:rsidRPr="002B074D">
        <w:rPr>
          <w:rFonts w:asciiTheme="majorHAnsi" w:hAnsiTheme="majorHAnsi" w:cstheme="majorHAnsi"/>
        </w:rPr>
        <w:t xml:space="preserve"> Identify and confirm potential security incidents through logs, threat intelligence, and forensic validation.</w:t>
      </w:r>
    </w:p>
    <w:p w14:paraId="5667B2B6" w14:textId="77777777" w:rsidR="00A2600E" w:rsidRPr="002B074D" w:rsidRDefault="00A2600E" w:rsidP="00A2600E">
      <w:pPr>
        <w:numPr>
          <w:ilvl w:val="0"/>
          <w:numId w:val="43"/>
        </w:numPr>
        <w:spacing w:after="0" w:line="276" w:lineRule="auto"/>
        <w:ind w:right="-432"/>
        <w:rPr>
          <w:rFonts w:asciiTheme="majorHAnsi" w:hAnsiTheme="majorHAnsi" w:cstheme="majorHAnsi"/>
        </w:rPr>
        <w:sectPr w:rsidR="00A2600E" w:rsidRPr="002B074D" w:rsidSect="00A2600E">
          <w:footerReference w:type="default" r:id="rId14"/>
          <w:type w:val="continuous"/>
          <w:pgSz w:w="12240" w:h="15840"/>
          <w:pgMar w:top="1440" w:right="1183" w:bottom="1440" w:left="1800" w:header="720" w:footer="720" w:gutter="0"/>
          <w:pgNumType w:start="1"/>
          <w:cols w:space="720"/>
          <w:titlePg/>
          <w:docGrid w:linePitch="360"/>
        </w:sectPr>
      </w:pPr>
    </w:p>
    <w:p w14:paraId="633FCE9A" w14:textId="77777777" w:rsidR="00A2600E" w:rsidRPr="002B074D" w:rsidRDefault="00A2600E" w:rsidP="00A2600E">
      <w:pPr>
        <w:numPr>
          <w:ilvl w:val="0"/>
          <w:numId w:val="43"/>
        </w:numPr>
        <w:spacing w:after="0" w:line="276" w:lineRule="auto"/>
        <w:ind w:right="-432"/>
        <w:rPr>
          <w:rFonts w:asciiTheme="majorHAnsi" w:hAnsiTheme="majorHAnsi" w:cstheme="majorHAnsi"/>
        </w:rPr>
      </w:pPr>
      <w:r w:rsidRPr="002B074D">
        <w:rPr>
          <w:rFonts w:asciiTheme="majorHAnsi" w:hAnsiTheme="majorHAnsi" w:cstheme="majorHAnsi"/>
        </w:rPr>
        <w:t>Monitor systems for anomalies, alerts, and threat intelligence.</w:t>
      </w:r>
    </w:p>
    <w:p w14:paraId="21E5C5A9" w14:textId="77777777" w:rsidR="00A2600E" w:rsidRPr="002B074D" w:rsidRDefault="00A2600E" w:rsidP="00A2600E">
      <w:pPr>
        <w:numPr>
          <w:ilvl w:val="0"/>
          <w:numId w:val="43"/>
        </w:numPr>
        <w:spacing w:after="0" w:line="276" w:lineRule="auto"/>
        <w:ind w:right="-432"/>
        <w:rPr>
          <w:rFonts w:asciiTheme="majorHAnsi" w:hAnsiTheme="majorHAnsi" w:cstheme="majorHAnsi"/>
        </w:rPr>
      </w:pPr>
      <w:r w:rsidRPr="002B074D">
        <w:rPr>
          <w:rFonts w:asciiTheme="majorHAnsi" w:hAnsiTheme="majorHAnsi" w:cstheme="majorHAnsi"/>
        </w:rPr>
        <w:t>Use log analysis, network forensics, and automated tools.</w:t>
      </w:r>
    </w:p>
    <w:p w14:paraId="06DCA476" w14:textId="77777777" w:rsidR="00A2600E" w:rsidRPr="002B074D" w:rsidRDefault="00A2600E" w:rsidP="00A2600E">
      <w:pPr>
        <w:numPr>
          <w:ilvl w:val="0"/>
          <w:numId w:val="43"/>
        </w:numPr>
        <w:spacing w:after="0" w:line="276" w:lineRule="auto"/>
        <w:ind w:right="-432"/>
        <w:rPr>
          <w:rFonts w:asciiTheme="majorHAnsi" w:hAnsiTheme="majorHAnsi" w:cstheme="majorHAnsi"/>
        </w:rPr>
      </w:pPr>
      <w:r w:rsidRPr="002B074D">
        <w:rPr>
          <w:rFonts w:asciiTheme="majorHAnsi" w:hAnsiTheme="majorHAnsi" w:cstheme="majorHAnsi"/>
        </w:rPr>
        <w:t>Validate suspected incidents using a combination of:</w:t>
      </w:r>
    </w:p>
    <w:p w14:paraId="599E01F5" w14:textId="77777777" w:rsidR="00A2600E" w:rsidRPr="002B074D" w:rsidRDefault="00A2600E" w:rsidP="00A2600E">
      <w:pPr>
        <w:numPr>
          <w:ilvl w:val="1"/>
          <w:numId w:val="43"/>
        </w:numPr>
        <w:spacing w:after="0" w:line="276" w:lineRule="auto"/>
        <w:ind w:right="-432"/>
        <w:rPr>
          <w:rFonts w:asciiTheme="majorHAnsi" w:hAnsiTheme="majorHAnsi" w:cstheme="majorHAnsi"/>
        </w:rPr>
      </w:pPr>
      <w:r w:rsidRPr="002B074D">
        <w:rPr>
          <w:rFonts w:asciiTheme="majorHAnsi" w:hAnsiTheme="majorHAnsi" w:cstheme="majorHAnsi"/>
        </w:rPr>
        <w:t>Signature-based detection.</w:t>
      </w:r>
    </w:p>
    <w:p w14:paraId="1DBDEB99" w14:textId="77777777" w:rsidR="00A2600E" w:rsidRPr="002B074D" w:rsidRDefault="00A2600E" w:rsidP="00A2600E">
      <w:pPr>
        <w:numPr>
          <w:ilvl w:val="1"/>
          <w:numId w:val="43"/>
        </w:numPr>
        <w:spacing w:after="0" w:line="276" w:lineRule="auto"/>
        <w:ind w:right="-432"/>
        <w:rPr>
          <w:rFonts w:asciiTheme="majorHAnsi" w:hAnsiTheme="majorHAnsi" w:cstheme="majorHAnsi"/>
        </w:rPr>
      </w:pPr>
      <w:r w:rsidRPr="002B074D">
        <w:rPr>
          <w:rFonts w:asciiTheme="majorHAnsi" w:hAnsiTheme="majorHAnsi" w:cstheme="majorHAnsi"/>
        </w:rPr>
        <w:t>Anomaly-based detection.</w:t>
      </w:r>
    </w:p>
    <w:p w14:paraId="1A040D06" w14:textId="77777777" w:rsidR="00A2600E" w:rsidRPr="002B074D" w:rsidRDefault="00A2600E" w:rsidP="00A2600E">
      <w:pPr>
        <w:numPr>
          <w:ilvl w:val="1"/>
          <w:numId w:val="43"/>
        </w:numPr>
        <w:spacing w:after="0" w:line="276" w:lineRule="auto"/>
        <w:ind w:right="-432"/>
        <w:rPr>
          <w:rFonts w:asciiTheme="majorHAnsi" w:hAnsiTheme="majorHAnsi" w:cstheme="majorBidi"/>
        </w:rPr>
      </w:pPr>
      <w:r w:rsidRPr="002B074D">
        <w:rPr>
          <w:rFonts w:asciiTheme="majorHAnsi" w:hAnsiTheme="majorHAnsi" w:cstheme="majorHAnsi"/>
        </w:rPr>
        <w:t>Behavior-based analytics.</w:t>
      </w:r>
    </w:p>
    <w:p w14:paraId="28745AC0" w14:textId="77777777" w:rsidR="00A2600E" w:rsidRPr="002B074D" w:rsidRDefault="00A2600E" w:rsidP="00A2600E">
      <w:pPr>
        <w:numPr>
          <w:ilvl w:val="0"/>
          <w:numId w:val="43"/>
        </w:numPr>
        <w:spacing w:after="0" w:line="276" w:lineRule="auto"/>
        <w:ind w:right="-432"/>
        <w:rPr>
          <w:rFonts w:asciiTheme="majorHAnsi" w:hAnsiTheme="majorHAnsi" w:cstheme="majorHAnsi"/>
        </w:rPr>
      </w:pPr>
      <w:r w:rsidRPr="002B074D">
        <w:rPr>
          <w:rFonts w:asciiTheme="majorHAnsi" w:hAnsiTheme="majorHAnsi" w:cstheme="majorHAnsi"/>
        </w:rPr>
        <w:t>Document the following:</w:t>
      </w:r>
    </w:p>
    <w:p w14:paraId="12CA3ABD" w14:textId="77777777" w:rsidR="00A2600E" w:rsidRPr="002B074D" w:rsidRDefault="00A2600E" w:rsidP="00A2600E">
      <w:pPr>
        <w:numPr>
          <w:ilvl w:val="1"/>
          <w:numId w:val="43"/>
        </w:numPr>
        <w:spacing w:after="0" w:line="276" w:lineRule="auto"/>
        <w:ind w:right="-432"/>
        <w:rPr>
          <w:rFonts w:asciiTheme="majorHAnsi" w:hAnsiTheme="majorHAnsi" w:cstheme="majorHAnsi"/>
        </w:rPr>
      </w:pPr>
      <w:r w:rsidRPr="002B074D">
        <w:rPr>
          <w:rFonts w:asciiTheme="majorHAnsi" w:hAnsiTheme="majorHAnsi" w:cstheme="majorHAnsi"/>
        </w:rPr>
        <w:t>Who identified the incident.</w:t>
      </w:r>
    </w:p>
    <w:p w14:paraId="733C26F8" w14:textId="77777777" w:rsidR="00A2600E" w:rsidRPr="002B074D" w:rsidRDefault="00A2600E" w:rsidP="00A2600E">
      <w:pPr>
        <w:numPr>
          <w:ilvl w:val="1"/>
          <w:numId w:val="43"/>
        </w:numPr>
        <w:spacing w:after="0" w:line="276" w:lineRule="auto"/>
        <w:ind w:right="-432"/>
        <w:rPr>
          <w:rFonts w:asciiTheme="majorHAnsi" w:hAnsiTheme="majorHAnsi" w:cstheme="majorHAnsi"/>
        </w:rPr>
      </w:pPr>
      <w:r w:rsidRPr="002B074D">
        <w:rPr>
          <w:rFonts w:asciiTheme="majorHAnsi" w:hAnsiTheme="majorHAnsi" w:cstheme="majorHAnsi"/>
        </w:rPr>
        <w:t>Date and time of detection.</w:t>
      </w:r>
    </w:p>
    <w:p w14:paraId="65AFEEC7" w14:textId="77777777" w:rsidR="00A2600E" w:rsidRPr="002B074D" w:rsidRDefault="00A2600E" w:rsidP="00A2600E">
      <w:pPr>
        <w:numPr>
          <w:ilvl w:val="1"/>
          <w:numId w:val="43"/>
        </w:numPr>
        <w:spacing w:after="0" w:line="276" w:lineRule="auto"/>
        <w:ind w:right="-432"/>
        <w:rPr>
          <w:rFonts w:asciiTheme="majorHAnsi" w:hAnsiTheme="majorHAnsi" w:cstheme="majorHAnsi"/>
        </w:rPr>
      </w:pPr>
      <w:r w:rsidRPr="002B074D">
        <w:rPr>
          <w:rFonts w:asciiTheme="majorHAnsi" w:hAnsiTheme="majorHAnsi" w:cstheme="majorHAnsi"/>
        </w:rPr>
        <w:t>Systems involved.</w:t>
      </w:r>
    </w:p>
    <w:p w14:paraId="29683DB5" w14:textId="77777777" w:rsidR="00A2600E" w:rsidRPr="002B074D" w:rsidRDefault="00A2600E" w:rsidP="00A2600E">
      <w:pPr>
        <w:numPr>
          <w:ilvl w:val="1"/>
          <w:numId w:val="43"/>
        </w:numPr>
        <w:spacing w:after="0" w:line="276" w:lineRule="auto"/>
        <w:ind w:right="-432"/>
        <w:rPr>
          <w:rFonts w:asciiTheme="majorHAnsi" w:hAnsiTheme="majorHAnsi" w:cstheme="majorHAnsi"/>
        </w:rPr>
      </w:pPr>
      <w:r w:rsidRPr="002B074D">
        <w:rPr>
          <w:rFonts w:asciiTheme="majorHAnsi" w:hAnsiTheme="majorHAnsi" w:cstheme="majorHAnsi"/>
        </w:rPr>
        <w:t>Initial impact assessment.</w:t>
      </w:r>
    </w:p>
    <w:p w14:paraId="1F14146F" w14:textId="77777777" w:rsidR="00A2600E" w:rsidRPr="002B074D" w:rsidRDefault="00A2600E" w:rsidP="00A2600E">
      <w:pPr>
        <w:numPr>
          <w:ilvl w:val="1"/>
          <w:numId w:val="43"/>
        </w:numPr>
        <w:spacing w:after="0" w:line="276" w:lineRule="auto"/>
        <w:ind w:right="-432"/>
        <w:rPr>
          <w:rFonts w:asciiTheme="majorHAnsi" w:hAnsiTheme="majorHAnsi" w:cstheme="majorHAnsi"/>
        </w:rPr>
        <w:sectPr w:rsidR="00A2600E" w:rsidRPr="002B074D" w:rsidSect="00A2600E">
          <w:type w:val="continuous"/>
          <w:pgSz w:w="12240" w:h="15840"/>
          <w:pgMar w:top="1440" w:right="1800" w:bottom="1440" w:left="1800" w:header="720" w:footer="720" w:gutter="0"/>
          <w:cols w:num="2" w:space="720"/>
          <w:docGrid w:linePitch="360"/>
        </w:sectPr>
      </w:pPr>
      <w:r w:rsidRPr="002B074D">
        <w:rPr>
          <w:rFonts w:asciiTheme="majorHAnsi" w:hAnsiTheme="majorHAnsi" w:cstheme="majorHAnsi"/>
        </w:rPr>
        <w:t>Attack vectors.</w:t>
      </w:r>
    </w:p>
    <w:p w14:paraId="6060AB55" w14:textId="77777777" w:rsidR="00A2600E" w:rsidRPr="002B074D" w:rsidRDefault="00A2600E" w:rsidP="0054661F">
      <w:pPr>
        <w:pStyle w:val="PATHheading3"/>
      </w:pPr>
      <w:r w:rsidRPr="002B074D">
        <w:t>Phase 3: Containment</w:t>
      </w:r>
    </w:p>
    <w:p w14:paraId="7799C0E1" w14:textId="77777777" w:rsidR="00A2600E" w:rsidRPr="002B074D" w:rsidRDefault="00A2600E" w:rsidP="0054661F">
      <w:pPr>
        <w:ind w:right="-432"/>
        <w:rPr>
          <w:rFonts w:asciiTheme="majorHAnsi" w:hAnsiTheme="majorHAnsi" w:cstheme="majorBidi"/>
        </w:rPr>
      </w:pPr>
      <w:r w:rsidRPr="002B074D">
        <w:rPr>
          <w:rFonts w:asciiTheme="majorHAnsi" w:hAnsiTheme="majorHAnsi" w:cstheme="majorBidi"/>
          <w:b/>
          <w:bCs/>
        </w:rPr>
        <w:t>Objective:</w:t>
      </w:r>
      <w:r w:rsidRPr="002B074D">
        <w:rPr>
          <w:rFonts w:asciiTheme="majorHAnsi" w:hAnsiTheme="majorHAnsi" w:cstheme="majorBidi"/>
        </w:rPr>
        <w:t xml:space="preserve"> Limit the spread and impact of the incident. Short-term isolation and long-term hardening are critical.</w:t>
      </w:r>
    </w:p>
    <w:p w14:paraId="6089723F" w14:textId="77777777" w:rsidR="00A2600E" w:rsidRPr="0054661F" w:rsidRDefault="00A2600E" w:rsidP="0054661F">
      <w:pPr>
        <w:spacing w:after="0"/>
        <w:ind w:right="-432"/>
        <w:rPr>
          <w:rFonts w:ascii="Arial" w:hAnsi="Arial" w:cs="Arial"/>
        </w:rPr>
      </w:pPr>
      <w:r w:rsidRPr="0054661F">
        <w:rPr>
          <w:rFonts w:ascii="Arial" w:hAnsi="Arial" w:cs="Arial"/>
        </w:rPr>
        <w:t>Short-term containment requires:</w:t>
      </w:r>
    </w:p>
    <w:p w14:paraId="13F0B421" w14:textId="77777777" w:rsidR="00A2600E" w:rsidRPr="0054661F" w:rsidRDefault="00A2600E" w:rsidP="0054661F">
      <w:pPr>
        <w:pStyle w:val="ListParagraph"/>
        <w:numPr>
          <w:ilvl w:val="0"/>
          <w:numId w:val="60"/>
        </w:numPr>
        <w:spacing w:after="200" w:line="276" w:lineRule="auto"/>
        <w:ind w:left="360" w:right="-432"/>
        <w:rPr>
          <w:rFonts w:ascii="Arial" w:hAnsi="Arial" w:cs="Arial"/>
          <w:sz w:val="22"/>
          <w:szCs w:val="22"/>
        </w:rPr>
      </w:pPr>
      <w:r w:rsidRPr="0054661F">
        <w:rPr>
          <w:rFonts w:ascii="Arial" w:hAnsi="Arial" w:cs="Arial"/>
          <w:sz w:val="22"/>
          <w:szCs w:val="22"/>
        </w:rPr>
        <w:t>Isolation of the affected systems.</w:t>
      </w:r>
    </w:p>
    <w:p w14:paraId="143B1648" w14:textId="77777777" w:rsidR="00A2600E" w:rsidRPr="0054661F" w:rsidRDefault="00A2600E" w:rsidP="0054661F">
      <w:pPr>
        <w:pStyle w:val="ListParagraph"/>
        <w:numPr>
          <w:ilvl w:val="0"/>
          <w:numId w:val="60"/>
        </w:numPr>
        <w:spacing w:after="200" w:line="276" w:lineRule="auto"/>
        <w:ind w:left="360" w:right="-432"/>
        <w:rPr>
          <w:rFonts w:ascii="Arial" w:hAnsi="Arial" w:cs="Arial"/>
          <w:sz w:val="22"/>
          <w:szCs w:val="22"/>
        </w:rPr>
      </w:pPr>
      <w:r w:rsidRPr="0054661F">
        <w:rPr>
          <w:rFonts w:ascii="Arial" w:hAnsi="Arial" w:cs="Arial"/>
          <w:sz w:val="22"/>
          <w:szCs w:val="22"/>
        </w:rPr>
        <w:t>Disablement of compromised accounts.</w:t>
      </w:r>
    </w:p>
    <w:p w14:paraId="39D275CA" w14:textId="77777777" w:rsidR="00A2600E" w:rsidRPr="0054661F" w:rsidRDefault="00A2600E" w:rsidP="0054661F">
      <w:pPr>
        <w:pStyle w:val="ListParagraph"/>
        <w:numPr>
          <w:ilvl w:val="0"/>
          <w:numId w:val="60"/>
        </w:numPr>
        <w:spacing w:after="200" w:line="276" w:lineRule="auto"/>
        <w:ind w:left="360" w:right="-432"/>
        <w:rPr>
          <w:rFonts w:ascii="Arial" w:hAnsi="Arial" w:cs="Arial"/>
          <w:sz w:val="22"/>
          <w:szCs w:val="22"/>
        </w:rPr>
      </w:pPr>
      <w:r w:rsidRPr="0054661F">
        <w:rPr>
          <w:rFonts w:ascii="Arial" w:hAnsi="Arial" w:cs="Arial"/>
          <w:sz w:val="22"/>
          <w:szCs w:val="22"/>
        </w:rPr>
        <w:t>Application of temporary firewall rules or segmentation.</w:t>
      </w:r>
    </w:p>
    <w:p w14:paraId="59FD919C" w14:textId="77777777" w:rsidR="00A2600E" w:rsidRPr="0054661F" w:rsidRDefault="00A2600E" w:rsidP="0054661F">
      <w:pPr>
        <w:spacing w:after="0"/>
        <w:ind w:right="-432"/>
        <w:rPr>
          <w:rFonts w:ascii="Arial" w:hAnsi="Arial" w:cs="Arial"/>
        </w:rPr>
      </w:pPr>
      <w:r w:rsidRPr="0054661F">
        <w:rPr>
          <w:rFonts w:ascii="Arial" w:hAnsi="Arial" w:cs="Arial"/>
        </w:rPr>
        <w:t>Long-term containment involves:</w:t>
      </w:r>
    </w:p>
    <w:p w14:paraId="6FC7F598" w14:textId="77777777" w:rsidR="00A2600E" w:rsidRPr="0054661F" w:rsidRDefault="00A2600E" w:rsidP="0054661F">
      <w:pPr>
        <w:pStyle w:val="ListParagraph"/>
        <w:numPr>
          <w:ilvl w:val="0"/>
          <w:numId w:val="61"/>
        </w:numPr>
        <w:spacing w:after="200" w:line="276" w:lineRule="auto"/>
        <w:ind w:left="360" w:right="-432"/>
        <w:rPr>
          <w:rFonts w:ascii="Arial" w:hAnsi="Arial" w:cs="Arial"/>
          <w:sz w:val="22"/>
          <w:szCs w:val="22"/>
        </w:rPr>
      </w:pPr>
      <w:r w:rsidRPr="0054661F">
        <w:rPr>
          <w:rFonts w:ascii="Arial" w:hAnsi="Arial" w:cs="Arial"/>
          <w:sz w:val="22"/>
          <w:szCs w:val="22"/>
        </w:rPr>
        <w:t>Patching vulnerable systems and changing credentials.</w:t>
      </w:r>
    </w:p>
    <w:p w14:paraId="6525C5F2" w14:textId="77777777" w:rsidR="00A2600E" w:rsidRPr="0054661F" w:rsidRDefault="00A2600E" w:rsidP="0054661F">
      <w:pPr>
        <w:pStyle w:val="ListParagraph"/>
        <w:numPr>
          <w:ilvl w:val="0"/>
          <w:numId w:val="61"/>
        </w:numPr>
        <w:spacing w:after="200" w:line="276" w:lineRule="auto"/>
        <w:ind w:left="360" w:right="-432"/>
        <w:rPr>
          <w:rFonts w:ascii="Arial" w:hAnsi="Arial" w:cs="Arial"/>
          <w:sz w:val="22"/>
          <w:szCs w:val="22"/>
        </w:rPr>
      </w:pPr>
      <w:r w:rsidRPr="0054661F">
        <w:rPr>
          <w:rFonts w:ascii="Arial" w:hAnsi="Arial" w:cs="Arial"/>
          <w:sz w:val="22"/>
          <w:szCs w:val="22"/>
        </w:rPr>
        <w:t>Hardening configurations</w:t>
      </w:r>
    </w:p>
    <w:p w14:paraId="7527CD52" w14:textId="77777777" w:rsidR="00A2600E" w:rsidRPr="0054661F" w:rsidRDefault="00A2600E" w:rsidP="0054661F">
      <w:pPr>
        <w:pStyle w:val="ListParagraph"/>
        <w:numPr>
          <w:ilvl w:val="0"/>
          <w:numId w:val="61"/>
        </w:numPr>
        <w:spacing w:after="200" w:line="276" w:lineRule="auto"/>
        <w:ind w:left="360" w:right="-432"/>
        <w:rPr>
          <w:rFonts w:ascii="Arial" w:hAnsi="Arial" w:cs="Arial"/>
          <w:sz w:val="22"/>
          <w:szCs w:val="22"/>
        </w:rPr>
      </w:pPr>
      <w:r w:rsidRPr="0054661F">
        <w:rPr>
          <w:rFonts w:ascii="Arial" w:hAnsi="Arial" w:cs="Arial"/>
          <w:sz w:val="22"/>
          <w:szCs w:val="22"/>
        </w:rPr>
        <w:t>Monitoring for lateral movement.</w:t>
      </w:r>
    </w:p>
    <w:p w14:paraId="12FCBF06" w14:textId="77777777" w:rsidR="00A2600E" w:rsidRPr="002B074D" w:rsidRDefault="00A2600E" w:rsidP="0054661F">
      <w:pPr>
        <w:ind w:right="-432"/>
        <w:rPr>
          <w:rFonts w:asciiTheme="majorHAnsi" w:hAnsiTheme="majorHAnsi" w:cstheme="majorBidi"/>
        </w:rPr>
      </w:pPr>
      <w:r w:rsidRPr="002B074D">
        <w:rPr>
          <w:rFonts w:asciiTheme="majorHAnsi" w:hAnsiTheme="majorHAnsi" w:cstheme="majorBidi"/>
        </w:rPr>
        <w:t xml:space="preserve">Best practices include avoiding tipping off attackers, preserving evidence for legal and forensic review, and documenting all actions taken. Where applicable (i.e., specified in accordance with in-country personal health data protection legislation), notify the Office of </w:t>
      </w:r>
      <w:r w:rsidRPr="002B074D">
        <w:rPr>
          <w:rFonts w:asciiTheme="majorHAnsi" w:hAnsiTheme="majorHAnsi" w:cstheme="majorBidi"/>
        </w:rPr>
        <w:lastRenderedPageBreak/>
        <w:t>the Data Protection Authority or equivalent of the incident within the timeframe specified, considering any relevant steps to inform data subjects in line with data subject rights.</w:t>
      </w:r>
    </w:p>
    <w:p w14:paraId="053902F4" w14:textId="77777777" w:rsidR="00A2600E" w:rsidRPr="002B074D" w:rsidRDefault="00A2600E" w:rsidP="0054661F">
      <w:pPr>
        <w:pStyle w:val="PATHheading3"/>
      </w:pPr>
      <w:r w:rsidRPr="002B074D">
        <w:t>Phase 4: Eradication</w:t>
      </w:r>
    </w:p>
    <w:p w14:paraId="7732FFD6" w14:textId="6A820C56" w:rsidR="00A2600E" w:rsidRPr="002B074D" w:rsidRDefault="00A2600E" w:rsidP="0054661F">
      <w:pPr>
        <w:ind w:right="-432"/>
        <w:rPr>
          <w:rFonts w:asciiTheme="majorHAnsi" w:hAnsiTheme="majorHAnsi" w:cstheme="majorBidi"/>
        </w:rPr>
      </w:pPr>
      <w:r w:rsidRPr="002B074D">
        <w:rPr>
          <w:rFonts w:asciiTheme="majorHAnsi" w:hAnsiTheme="majorHAnsi" w:cstheme="majorBidi"/>
          <w:b/>
          <w:bCs/>
        </w:rPr>
        <w:t>Objective:</w:t>
      </w:r>
      <w:r w:rsidRPr="002B074D">
        <w:rPr>
          <w:rFonts w:asciiTheme="majorHAnsi" w:hAnsiTheme="majorHAnsi" w:cstheme="majorBidi"/>
        </w:rPr>
        <w:t xml:space="preserve"> Remove root causes and artifacts.</w:t>
      </w:r>
      <w:r w:rsidR="0054661F">
        <w:rPr>
          <w:rFonts w:asciiTheme="majorHAnsi" w:hAnsiTheme="majorHAnsi" w:cstheme="majorBidi"/>
        </w:rPr>
        <w:t xml:space="preserve"> </w:t>
      </w:r>
      <w:r w:rsidRPr="002B074D">
        <w:rPr>
          <w:rFonts w:asciiTheme="majorHAnsi" w:hAnsiTheme="majorHAnsi" w:cstheme="majorBidi"/>
        </w:rPr>
        <w:t>Patching, forensic review, and validation of integrity follow.</w:t>
      </w:r>
    </w:p>
    <w:p w14:paraId="7A8DB398" w14:textId="77777777" w:rsidR="00A2600E" w:rsidRPr="002B074D" w:rsidRDefault="00A2600E" w:rsidP="0054661F">
      <w:pPr>
        <w:numPr>
          <w:ilvl w:val="0"/>
          <w:numId w:val="44"/>
        </w:numPr>
        <w:spacing w:after="0" w:line="276" w:lineRule="auto"/>
        <w:ind w:left="360" w:right="-432"/>
        <w:rPr>
          <w:rFonts w:asciiTheme="majorHAnsi" w:hAnsiTheme="majorHAnsi" w:cstheme="majorBidi"/>
        </w:rPr>
      </w:pPr>
      <w:r w:rsidRPr="002B074D">
        <w:rPr>
          <w:rFonts w:asciiTheme="majorHAnsi" w:hAnsiTheme="majorHAnsi" w:cstheme="majorBidi"/>
        </w:rPr>
        <w:t>Identify and remove malware, backdoors, and unauthorized accounts.</w:t>
      </w:r>
    </w:p>
    <w:p w14:paraId="292FBBFE" w14:textId="77777777" w:rsidR="00A2600E" w:rsidRPr="002B074D" w:rsidRDefault="00A2600E" w:rsidP="0054661F">
      <w:pPr>
        <w:numPr>
          <w:ilvl w:val="0"/>
          <w:numId w:val="44"/>
        </w:numPr>
        <w:spacing w:after="0" w:line="276" w:lineRule="auto"/>
        <w:ind w:left="360" w:right="-432"/>
        <w:rPr>
          <w:rFonts w:asciiTheme="majorHAnsi" w:hAnsiTheme="majorHAnsi" w:cstheme="majorBidi"/>
        </w:rPr>
      </w:pPr>
      <w:r w:rsidRPr="002B074D">
        <w:rPr>
          <w:rFonts w:asciiTheme="majorHAnsi" w:hAnsiTheme="majorHAnsi" w:cstheme="majorBidi"/>
        </w:rPr>
        <w:t>Apply security patches and updates.</w:t>
      </w:r>
    </w:p>
    <w:p w14:paraId="274BB6CC" w14:textId="77777777" w:rsidR="00A2600E" w:rsidRPr="002B074D" w:rsidRDefault="00A2600E" w:rsidP="0054661F">
      <w:pPr>
        <w:numPr>
          <w:ilvl w:val="0"/>
          <w:numId w:val="44"/>
        </w:numPr>
        <w:spacing w:after="0" w:line="276" w:lineRule="auto"/>
        <w:ind w:left="360" w:right="-432"/>
        <w:rPr>
          <w:rFonts w:asciiTheme="majorHAnsi" w:hAnsiTheme="majorHAnsi" w:cstheme="majorBidi"/>
        </w:rPr>
      </w:pPr>
      <w:r w:rsidRPr="002B074D">
        <w:rPr>
          <w:rFonts w:asciiTheme="majorHAnsi" w:hAnsiTheme="majorHAnsi" w:cstheme="majorBidi"/>
        </w:rPr>
        <w:t>Verify the integrity of affected systems.</w:t>
      </w:r>
    </w:p>
    <w:p w14:paraId="1EB07A71" w14:textId="77777777" w:rsidR="00A2600E" w:rsidRPr="002B074D" w:rsidRDefault="00A2600E" w:rsidP="0054661F">
      <w:pPr>
        <w:numPr>
          <w:ilvl w:val="0"/>
          <w:numId w:val="44"/>
        </w:numPr>
        <w:spacing w:after="0" w:line="276" w:lineRule="auto"/>
        <w:ind w:left="360" w:right="-432"/>
        <w:rPr>
          <w:rFonts w:asciiTheme="majorHAnsi" w:hAnsiTheme="majorHAnsi" w:cstheme="majorBidi"/>
        </w:rPr>
      </w:pPr>
      <w:r w:rsidRPr="002B074D">
        <w:rPr>
          <w:rFonts w:asciiTheme="majorHAnsi" w:hAnsiTheme="majorHAnsi" w:cstheme="majorBidi"/>
        </w:rPr>
        <w:t>Conduct root cause analysis to ensure complete eradication.</w:t>
      </w:r>
    </w:p>
    <w:p w14:paraId="7355FBB8" w14:textId="77777777" w:rsidR="00A2600E" w:rsidRPr="002B074D" w:rsidRDefault="00A2600E" w:rsidP="0054661F">
      <w:pPr>
        <w:numPr>
          <w:ilvl w:val="0"/>
          <w:numId w:val="44"/>
        </w:numPr>
        <w:spacing w:after="0" w:line="276" w:lineRule="auto"/>
        <w:ind w:left="360" w:right="-432"/>
        <w:rPr>
          <w:rFonts w:asciiTheme="majorHAnsi" w:hAnsiTheme="majorHAnsi" w:cstheme="majorBidi"/>
        </w:rPr>
      </w:pPr>
      <w:r w:rsidRPr="002B074D">
        <w:rPr>
          <w:rFonts w:asciiTheme="majorHAnsi" w:hAnsiTheme="majorHAnsi" w:cstheme="majorBidi"/>
        </w:rPr>
        <w:t>Engage digital forensics if necessary.</w:t>
      </w:r>
    </w:p>
    <w:p w14:paraId="44A6A44D" w14:textId="77777777" w:rsidR="00A2600E" w:rsidRPr="002B074D" w:rsidRDefault="00A2600E" w:rsidP="0054661F">
      <w:pPr>
        <w:pStyle w:val="PATHheading3"/>
      </w:pPr>
      <w:r w:rsidRPr="002B074D">
        <w:t>Phase 5: Recovery</w:t>
      </w:r>
    </w:p>
    <w:p w14:paraId="47F9EB86" w14:textId="77777777" w:rsidR="00A2600E" w:rsidRPr="002B074D" w:rsidRDefault="00A2600E" w:rsidP="0054661F">
      <w:pPr>
        <w:ind w:right="-432"/>
        <w:rPr>
          <w:rFonts w:asciiTheme="majorHAnsi" w:hAnsiTheme="majorHAnsi" w:cstheme="majorBidi"/>
        </w:rPr>
      </w:pPr>
      <w:r w:rsidRPr="002B074D">
        <w:rPr>
          <w:rFonts w:asciiTheme="majorHAnsi" w:hAnsiTheme="majorHAnsi" w:cstheme="majorBidi"/>
          <w:b/>
          <w:bCs/>
        </w:rPr>
        <w:t>Objective:</w:t>
      </w:r>
      <w:r w:rsidRPr="002B074D">
        <w:rPr>
          <w:rFonts w:asciiTheme="majorHAnsi" w:hAnsiTheme="majorHAnsi" w:cstheme="majorBidi"/>
        </w:rPr>
        <w:t xml:space="preserve"> Restore systems to normal operation, monitor for weaknesses, and ensure proper functionality before resuming normal operations.</w:t>
      </w:r>
    </w:p>
    <w:p w14:paraId="59CD4D71" w14:textId="77777777" w:rsidR="00A2600E" w:rsidRPr="00E66016" w:rsidRDefault="00A2600E" w:rsidP="0054661F">
      <w:pPr>
        <w:numPr>
          <w:ilvl w:val="0"/>
          <w:numId w:val="45"/>
        </w:numPr>
        <w:spacing w:after="0" w:line="276" w:lineRule="auto"/>
        <w:ind w:left="360" w:right="-432"/>
        <w:rPr>
          <w:rFonts w:asciiTheme="majorHAnsi" w:hAnsiTheme="majorHAnsi" w:cstheme="majorBidi"/>
          <w:lang w:val="en-GB"/>
        </w:rPr>
      </w:pPr>
      <w:r w:rsidRPr="30A82236">
        <w:rPr>
          <w:rFonts w:asciiTheme="majorHAnsi" w:hAnsiTheme="majorHAnsi" w:cstheme="majorBidi"/>
          <w:lang w:val="en-GB"/>
        </w:rPr>
        <w:t>Restore systems from clean backups.</w:t>
      </w:r>
    </w:p>
    <w:p w14:paraId="3420D91E" w14:textId="77777777" w:rsidR="00A2600E" w:rsidRPr="00E66016" w:rsidRDefault="00A2600E" w:rsidP="0054661F">
      <w:pPr>
        <w:numPr>
          <w:ilvl w:val="0"/>
          <w:numId w:val="45"/>
        </w:numPr>
        <w:spacing w:after="0" w:line="276" w:lineRule="auto"/>
        <w:ind w:left="360" w:right="-432"/>
        <w:rPr>
          <w:rFonts w:asciiTheme="majorHAnsi" w:hAnsiTheme="majorHAnsi" w:cstheme="majorBidi"/>
          <w:lang w:val="en-GB"/>
        </w:rPr>
      </w:pPr>
      <w:r w:rsidRPr="30A82236">
        <w:rPr>
          <w:rFonts w:asciiTheme="majorHAnsi" w:hAnsiTheme="majorHAnsi" w:cstheme="majorBidi"/>
          <w:lang w:val="en-GB"/>
        </w:rPr>
        <w:t>Rebuild compromised systems if necessary.</w:t>
      </w:r>
    </w:p>
    <w:p w14:paraId="6B363168" w14:textId="77777777" w:rsidR="00A2600E" w:rsidRPr="00E66016" w:rsidRDefault="00A2600E" w:rsidP="0054661F">
      <w:pPr>
        <w:numPr>
          <w:ilvl w:val="0"/>
          <w:numId w:val="45"/>
        </w:numPr>
        <w:spacing w:after="0" w:line="276" w:lineRule="auto"/>
        <w:ind w:left="360" w:right="-432"/>
        <w:rPr>
          <w:rFonts w:asciiTheme="majorHAnsi" w:hAnsiTheme="majorHAnsi" w:cstheme="majorBidi"/>
          <w:lang w:val="en-GB"/>
        </w:rPr>
      </w:pPr>
      <w:r w:rsidRPr="30A82236">
        <w:rPr>
          <w:rFonts w:asciiTheme="majorHAnsi" w:hAnsiTheme="majorHAnsi" w:cstheme="majorBidi"/>
          <w:lang w:val="en-GB"/>
        </w:rPr>
        <w:t>Validate system functionality.</w:t>
      </w:r>
    </w:p>
    <w:p w14:paraId="191256FF" w14:textId="77777777" w:rsidR="00A2600E" w:rsidRPr="00E66016" w:rsidRDefault="00A2600E" w:rsidP="0054661F">
      <w:pPr>
        <w:numPr>
          <w:ilvl w:val="0"/>
          <w:numId w:val="45"/>
        </w:numPr>
        <w:spacing w:after="0" w:line="276" w:lineRule="auto"/>
        <w:ind w:left="360" w:right="-432"/>
        <w:rPr>
          <w:rFonts w:asciiTheme="majorHAnsi" w:hAnsiTheme="majorHAnsi" w:cstheme="majorBidi"/>
          <w:lang w:val="en-GB"/>
        </w:rPr>
      </w:pPr>
      <w:r w:rsidRPr="30A82236">
        <w:rPr>
          <w:rFonts w:asciiTheme="majorHAnsi" w:hAnsiTheme="majorHAnsi" w:cstheme="majorBidi"/>
          <w:lang w:val="en-GB"/>
        </w:rPr>
        <w:t>Monitor systems for signs of recurring attacks.</w:t>
      </w:r>
    </w:p>
    <w:p w14:paraId="6FA043FC" w14:textId="77777777" w:rsidR="00A2600E" w:rsidRPr="00E66016" w:rsidRDefault="00A2600E" w:rsidP="0054661F">
      <w:pPr>
        <w:numPr>
          <w:ilvl w:val="0"/>
          <w:numId w:val="45"/>
        </w:numPr>
        <w:spacing w:after="0" w:line="276" w:lineRule="auto"/>
        <w:ind w:left="360" w:right="-432"/>
        <w:rPr>
          <w:rFonts w:asciiTheme="majorHAnsi" w:hAnsiTheme="majorHAnsi" w:cstheme="majorBidi"/>
          <w:lang w:val="en-GB"/>
        </w:rPr>
      </w:pPr>
      <w:r w:rsidRPr="30A82236">
        <w:rPr>
          <w:rFonts w:asciiTheme="majorHAnsi" w:hAnsiTheme="majorHAnsi" w:cstheme="majorBidi"/>
          <w:lang w:val="en-GB"/>
        </w:rPr>
        <w:t>Remove temporary containment measures.</w:t>
      </w:r>
    </w:p>
    <w:p w14:paraId="725D0218" w14:textId="77777777" w:rsidR="00A2600E" w:rsidRPr="00E66016" w:rsidRDefault="00A2600E" w:rsidP="0054661F">
      <w:pPr>
        <w:numPr>
          <w:ilvl w:val="0"/>
          <w:numId w:val="45"/>
        </w:numPr>
        <w:spacing w:after="0" w:line="276" w:lineRule="auto"/>
        <w:ind w:left="360" w:right="-432"/>
        <w:rPr>
          <w:rFonts w:asciiTheme="majorHAnsi" w:hAnsiTheme="majorHAnsi" w:cstheme="majorBidi"/>
          <w:lang w:val="en-GB"/>
        </w:rPr>
      </w:pPr>
      <w:r w:rsidRPr="30A82236">
        <w:rPr>
          <w:rFonts w:asciiTheme="majorHAnsi" w:hAnsiTheme="majorHAnsi" w:cstheme="majorBidi"/>
          <w:lang w:val="en-GB"/>
        </w:rPr>
        <w:t>Conduct post-restoration testing.</w:t>
      </w:r>
    </w:p>
    <w:p w14:paraId="7526541E" w14:textId="164179CB" w:rsidR="00A2600E" w:rsidRPr="00E66016" w:rsidRDefault="00A2600E" w:rsidP="0054661F">
      <w:pPr>
        <w:pStyle w:val="PATHheading3"/>
      </w:pPr>
      <w:r w:rsidRPr="30A82236">
        <w:t xml:space="preserve">Phase 6: Lessons </w:t>
      </w:r>
      <w:r w:rsidR="00901D42">
        <w:t>l</w:t>
      </w:r>
      <w:r w:rsidRPr="30A82236">
        <w:t>earned</w:t>
      </w:r>
      <w:r>
        <w:t>/</w:t>
      </w:r>
      <w:r w:rsidR="00901D42">
        <w:t>p</w:t>
      </w:r>
      <w:r w:rsidRPr="001E3618">
        <w:t>ost</w:t>
      </w:r>
      <w:r w:rsidR="00901D42">
        <w:t>-i</w:t>
      </w:r>
      <w:r w:rsidRPr="001E3618">
        <w:t>ncident</w:t>
      </w:r>
    </w:p>
    <w:p w14:paraId="5A75F769" w14:textId="77777777" w:rsidR="00A2600E" w:rsidRPr="00E66016" w:rsidRDefault="00A2600E" w:rsidP="0054661F">
      <w:pPr>
        <w:ind w:right="-432"/>
        <w:rPr>
          <w:rFonts w:asciiTheme="majorHAnsi" w:hAnsiTheme="majorHAnsi" w:cstheme="majorBidi"/>
        </w:rPr>
      </w:pPr>
      <w:r w:rsidRPr="30A82236">
        <w:rPr>
          <w:rFonts w:asciiTheme="majorHAnsi" w:hAnsiTheme="majorHAnsi" w:cstheme="majorBidi"/>
          <w:b/>
          <w:bCs/>
          <w:lang w:val="en-GB"/>
        </w:rPr>
        <w:t>Objective:</w:t>
      </w:r>
      <w:r w:rsidRPr="30A82236">
        <w:rPr>
          <w:rFonts w:asciiTheme="majorHAnsi" w:hAnsiTheme="majorHAnsi" w:cstheme="majorBidi"/>
        </w:rPr>
        <w:t xml:space="preserve"> Strengthen defenses based on retrospective analysis. Document timelines, findings, and recommendations.</w:t>
      </w:r>
    </w:p>
    <w:p w14:paraId="7AA1625D" w14:textId="77777777" w:rsidR="00A2600E" w:rsidRPr="0054661F" w:rsidRDefault="00A2600E" w:rsidP="0054661F">
      <w:pPr>
        <w:numPr>
          <w:ilvl w:val="0"/>
          <w:numId w:val="46"/>
        </w:numPr>
        <w:spacing w:after="0" w:line="276" w:lineRule="auto"/>
        <w:ind w:left="360" w:right="-432"/>
        <w:rPr>
          <w:rFonts w:ascii="Arial" w:hAnsi="Arial" w:cs="Arial"/>
          <w:lang w:val="en-GB"/>
        </w:rPr>
      </w:pPr>
      <w:r w:rsidRPr="0054661F">
        <w:rPr>
          <w:rFonts w:ascii="Arial" w:hAnsi="Arial" w:cs="Arial"/>
          <w:lang w:val="en-GB"/>
        </w:rPr>
        <w:t>Conduct a post-incident review within 1–2 weeks.</w:t>
      </w:r>
    </w:p>
    <w:p w14:paraId="1C478738" w14:textId="77777777" w:rsidR="00A2600E" w:rsidRPr="0054661F" w:rsidRDefault="00A2600E" w:rsidP="0054661F">
      <w:pPr>
        <w:numPr>
          <w:ilvl w:val="0"/>
          <w:numId w:val="46"/>
        </w:numPr>
        <w:spacing w:after="0" w:line="276" w:lineRule="auto"/>
        <w:ind w:left="360" w:right="-432"/>
        <w:rPr>
          <w:rFonts w:ascii="Arial" w:hAnsi="Arial" w:cs="Arial"/>
          <w:lang w:val="en-GB"/>
        </w:rPr>
      </w:pPr>
      <w:r w:rsidRPr="0054661F">
        <w:rPr>
          <w:rFonts w:ascii="Arial" w:hAnsi="Arial" w:cs="Arial"/>
          <w:lang w:val="en-GB"/>
        </w:rPr>
        <w:t>Identify:</w:t>
      </w:r>
    </w:p>
    <w:p w14:paraId="7F1B2583" w14:textId="77777777" w:rsidR="00A2600E" w:rsidRPr="0054661F" w:rsidRDefault="00A2600E" w:rsidP="0054661F">
      <w:pPr>
        <w:pStyle w:val="ListParagraph"/>
        <w:numPr>
          <w:ilvl w:val="0"/>
          <w:numId w:val="39"/>
        </w:numPr>
        <w:spacing w:line="276" w:lineRule="auto"/>
        <w:ind w:right="-432"/>
        <w:rPr>
          <w:rFonts w:ascii="Arial" w:hAnsi="Arial" w:cs="Arial"/>
          <w:sz w:val="22"/>
          <w:szCs w:val="22"/>
          <w:lang w:val="en-GB"/>
        </w:rPr>
      </w:pPr>
      <w:r w:rsidRPr="0054661F">
        <w:rPr>
          <w:rFonts w:ascii="Arial" w:hAnsi="Arial" w:cs="Arial"/>
          <w:sz w:val="22"/>
          <w:szCs w:val="22"/>
          <w:lang w:val="en-GB"/>
        </w:rPr>
        <w:t>What went wrong and right?</w:t>
      </w:r>
    </w:p>
    <w:p w14:paraId="4F7B1F4E" w14:textId="77777777" w:rsidR="00A2600E" w:rsidRPr="0054661F" w:rsidRDefault="00A2600E" w:rsidP="0054661F">
      <w:pPr>
        <w:pStyle w:val="ListParagraph"/>
        <w:numPr>
          <w:ilvl w:val="0"/>
          <w:numId w:val="39"/>
        </w:numPr>
        <w:spacing w:line="276" w:lineRule="auto"/>
        <w:ind w:right="-432"/>
        <w:rPr>
          <w:rFonts w:ascii="Arial" w:hAnsi="Arial" w:cs="Arial"/>
          <w:sz w:val="22"/>
          <w:szCs w:val="22"/>
          <w:lang w:val="en-GB"/>
        </w:rPr>
      </w:pPr>
      <w:r w:rsidRPr="0054661F">
        <w:rPr>
          <w:rFonts w:ascii="Arial" w:hAnsi="Arial" w:cs="Arial"/>
          <w:sz w:val="22"/>
          <w:szCs w:val="22"/>
          <w:lang w:val="en-GB"/>
        </w:rPr>
        <w:t>Any potential improvements.</w:t>
      </w:r>
    </w:p>
    <w:p w14:paraId="416CD1F8" w14:textId="77777777" w:rsidR="00A2600E" w:rsidRPr="0054661F" w:rsidRDefault="00A2600E" w:rsidP="0054661F">
      <w:pPr>
        <w:numPr>
          <w:ilvl w:val="0"/>
          <w:numId w:val="46"/>
        </w:numPr>
        <w:spacing w:after="0" w:line="276" w:lineRule="auto"/>
        <w:ind w:left="360" w:right="-432"/>
        <w:rPr>
          <w:rFonts w:ascii="Arial" w:hAnsi="Arial" w:cs="Arial"/>
          <w:lang w:val="en-GB"/>
        </w:rPr>
      </w:pPr>
      <w:r w:rsidRPr="0054661F">
        <w:rPr>
          <w:rFonts w:ascii="Arial" w:hAnsi="Arial" w:cs="Arial"/>
          <w:lang w:val="en-GB"/>
        </w:rPr>
        <w:t>Update IR policies, security controls, and training.</w:t>
      </w:r>
    </w:p>
    <w:p w14:paraId="06C000BF" w14:textId="77777777" w:rsidR="00A2600E" w:rsidRPr="0054661F" w:rsidRDefault="00A2600E" w:rsidP="0054661F">
      <w:pPr>
        <w:numPr>
          <w:ilvl w:val="0"/>
          <w:numId w:val="46"/>
        </w:numPr>
        <w:spacing w:after="0" w:line="276" w:lineRule="auto"/>
        <w:ind w:left="360" w:right="-432"/>
        <w:rPr>
          <w:rFonts w:ascii="Arial" w:hAnsi="Arial" w:cs="Arial"/>
          <w:lang w:val="en-GB"/>
        </w:rPr>
      </w:pPr>
      <w:r w:rsidRPr="0054661F">
        <w:rPr>
          <w:rFonts w:ascii="Arial" w:hAnsi="Arial" w:cs="Arial"/>
          <w:lang w:val="en-GB"/>
        </w:rPr>
        <w:t>Share de-identified findings with relevant stakeholders.</w:t>
      </w:r>
    </w:p>
    <w:p w14:paraId="0EE95736" w14:textId="6C9B7327" w:rsidR="00A2600E" w:rsidRPr="0054661F" w:rsidRDefault="00A2600E" w:rsidP="0054661F">
      <w:pPr>
        <w:numPr>
          <w:ilvl w:val="0"/>
          <w:numId w:val="46"/>
        </w:numPr>
        <w:spacing w:after="0" w:line="276" w:lineRule="auto"/>
        <w:ind w:left="360" w:right="-432"/>
        <w:rPr>
          <w:rFonts w:ascii="Arial" w:hAnsi="Arial" w:cs="Arial"/>
          <w:lang w:val="en-GB"/>
        </w:rPr>
      </w:pPr>
      <w:r w:rsidRPr="0054661F">
        <w:rPr>
          <w:rFonts w:ascii="Arial" w:hAnsi="Arial" w:cs="Arial"/>
          <w:lang w:val="en-GB"/>
        </w:rPr>
        <w:t>Document timelines, technical details, and financial impacts.</w:t>
      </w:r>
      <w:r w:rsidR="0054661F">
        <w:rPr>
          <w:rFonts w:ascii="Arial" w:hAnsi="Arial" w:cs="Arial"/>
          <w:lang w:val="en-GB"/>
        </w:rPr>
        <w:br/>
      </w:r>
    </w:p>
    <w:p w14:paraId="28C37275" w14:textId="77777777" w:rsidR="00A2600E" w:rsidRPr="00E66016" w:rsidRDefault="00A2600E" w:rsidP="000457DE">
      <w:pPr>
        <w:pStyle w:val="PATHheading2"/>
      </w:pPr>
      <w:bookmarkStart w:id="16" w:name="_Toc210217937"/>
      <w:r w:rsidRPr="30A82236">
        <w:t>Communication, documentation, tools, and considerations</w:t>
      </w:r>
      <w:bookmarkEnd w:id="16"/>
    </w:p>
    <w:p w14:paraId="6D0AC30D" w14:textId="77777777" w:rsidR="00A2600E" w:rsidRPr="00E66016" w:rsidRDefault="00A2600E" w:rsidP="000457DE">
      <w:pPr>
        <w:rPr>
          <w:b/>
          <w:bCs/>
        </w:rPr>
      </w:pPr>
      <w:bookmarkStart w:id="17" w:name="_Toc206755111"/>
      <w:r w:rsidRPr="30A82236">
        <w:t xml:space="preserve">Communication, documentation, tools and technologies, regulatory and legal considerations, as well as ensuring continuous improvement, are some essential activities for a successful IR. </w:t>
      </w:r>
      <w:bookmarkEnd w:id="17"/>
    </w:p>
    <w:p w14:paraId="50E9ADAD" w14:textId="77777777" w:rsidR="00A2600E" w:rsidRPr="00E66016" w:rsidRDefault="00A2600E" w:rsidP="0054661F">
      <w:pPr>
        <w:pStyle w:val="PATHheading3"/>
      </w:pPr>
      <w:r w:rsidRPr="30A82236">
        <w:t>Communication plan</w:t>
      </w:r>
    </w:p>
    <w:p w14:paraId="2FB8ABAD" w14:textId="5B92E022" w:rsidR="00A2600E" w:rsidRPr="00E66016" w:rsidRDefault="00A2600E" w:rsidP="0054661F">
      <w:pPr>
        <w:ind w:right="-432"/>
        <w:rPr>
          <w:rFonts w:asciiTheme="majorHAnsi" w:hAnsiTheme="majorHAnsi" w:cstheme="majorBidi"/>
        </w:rPr>
      </w:pPr>
      <w:r w:rsidRPr="767E6F65">
        <w:rPr>
          <w:rFonts w:asciiTheme="majorHAnsi" w:hAnsiTheme="majorHAnsi" w:cstheme="majorBidi"/>
        </w:rPr>
        <w:t xml:space="preserve">A communications plan is a crucial component of an effective cybersecurity </w:t>
      </w:r>
      <w:r w:rsidR="00901D42">
        <w:rPr>
          <w:rFonts w:asciiTheme="majorHAnsi" w:hAnsiTheme="majorHAnsi" w:cstheme="majorBidi"/>
        </w:rPr>
        <w:t>IR</w:t>
      </w:r>
      <w:r w:rsidRPr="767E6F65">
        <w:rPr>
          <w:rFonts w:asciiTheme="majorHAnsi" w:hAnsiTheme="majorHAnsi" w:cstheme="majorBidi"/>
        </w:rPr>
        <w:t xml:space="preserve">, ensuring the timely, accurate, and transparent sharing of information during a crisis. It serves as a </w:t>
      </w:r>
      <w:r w:rsidRPr="767E6F65">
        <w:rPr>
          <w:rFonts w:asciiTheme="majorHAnsi" w:hAnsiTheme="majorHAnsi" w:cstheme="majorBidi"/>
        </w:rPr>
        <w:lastRenderedPageBreak/>
        <w:t>roadmap for coordinating internal and external communications, minimizing confusion, and maintaining stakeholder trust. By outlining clear protocols for who communicates what, when, and to whom, the plan helps organizations manage the narrative, comply with regulatory requirements, and mitigate reputational damage.</w:t>
      </w:r>
    </w:p>
    <w:p w14:paraId="5A9EDFEA" w14:textId="70C74040" w:rsidR="00A2600E" w:rsidRPr="0054661F" w:rsidRDefault="00A2600E" w:rsidP="0054661F">
      <w:pPr>
        <w:pStyle w:val="ListParagraph"/>
        <w:numPr>
          <w:ilvl w:val="0"/>
          <w:numId w:val="62"/>
        </w:numPr>
        <w:spacing w:after="200" w:line="276" w:lineRule="auto"/>
        <w:ind w:right="-432"/>
        <w:rPr>
          <w:rFonts w:ascii="Arial" w:hAnsi="Arial" w:cs="Arial"/>
          <w:sz w:val="22"/>
          <w:szCs w:val="22"/>
        </w:rPr>
      </w:pPr>
      <w:r w:rsidRPr="0054661F">
        <w:rPr>
          <w:rFonts w:ascii="Arial" w:hAnsi="Arial" w:cs="Arial"/>
          <w:sz w:val="22"/>
          <w:szCs w:val="22"/>
        </w:rPr>
        <w:t xml:space="preserve">Internal communication: Secure channels like encrypted emails, Signal, or Slack with </w:t>
      </w:r>
      <w:r w:rsidR="001C14D7">
        <w:rPr>
          <w:rFonts w:ascii="Arial" w:hAnsi="Arial" w:cs="Arial"/>
          <w:sz w:val="22"/>
          <w:szCs w:val="22"/>
        </w:rPr>
        <w:t>m</w:t>
      </w:r>
      <w:r w:rsidRPr="0054661F">
        <w:rPr>
          <w:rFonts w:ascii="Arial" w:eastAsiaTheme="majorEastAsia" w:hAnsi="Arial" w:cs="Arial"/>
          <w:sz w:val="22"/>
          <w:szCs w:val="22"/>
        </w:rPr>
        <w:t>ulti-</w:t>
      </w:r>
      <w:r w:rsidR="001C14D7">
        <w:rPr>
          <w:rFonts w:ascii="Arial" w:eastAsiaTheme="majorEastAsia" w:hAnsi="Arial" w:cs="Arial"/>
          <w:sz w:val="22"/>
          <w:szCs w:val="22"/>
        </w:rPr>
        <w:t>f</w:t>
      </w:r>
      <w:r w:rsidRPr="0054661F">
        <w:rPr>
          <w:rFonts w:ascii="Arial" w:eastAsiaTheme="majorEastAsia" w:hAnsi="Arial" w:cs="Arial"/>
          <w:sz w:val="22"/>
          <w:szCs w:val="22"/>
        </w:rPr>
        <w:t xml:space="preserve">actor </w:t>
      </w:r>
      <w:r w:rsidR="001C14D7">
        <w:rPr>
          <w:rFonts w:ascii="Arial" w:eastAsiaTheme="majorEastAsia" w:hAnsi="Arial" w:cs="Arial"/>
          <w:sz w:val="22"/>
          <w:szCs w:val="22"/>
        </w:rPr>
        <w:t>a</w:t>
      </w:r>
      <w:r w:rsidRPr="0054661F">
        <w:rPr>
          <w:rFonts w:ascii="Arial" w:eastAsiaTheme="majorEastAsia" w:hAnsi="Arial" w:cs="Arial"/>
          <w:sz w:val="22"/>
          <w:szCs w:val="22"/>
        </w:rPr>
        <w:t>uthentication</w:t>
      </w:r>
      <w:r w:rsidRPr="0054661F">
        <w:rPr>
          <w:rFonts w:ascii="Arial" w:hAnsi="Arial" w:cs="Arial"/>
          <w:sz w:val="22"/>
          <w:szCs w:val="22"/>
        </w:rPr>
        <w:t>.</w:t>
      </w:r>
    </w:p>
    <w:p w14:paraId="1C010C92" w14:textId="77777777" w:rsidR="00A2600E" w:rsidRPr="0054661F" w:rsidRDefault="00A2600E" w:rsidP="0054661F">
      <w:pPr>
        <w:pStyle w:val="ListParagraph"/>
        <w:numPr>
          <w:ilvl w:val="0"/>
          <w:numId w:val="62"/>
        </w:numPr>
        <w:spacing w:after="200" w:line="276" w:lineRule="auto"/>
        <w:ind w:right="-432"/>
        <w:rPr>
          <w:rFonts w:ascii="Arial" w:hAnsi="Arial" w:cs="Arial"/>
          <w:sz w:val="22"/>
          <w:szCs w:val="22"/>
        </w:rPr>
      </w:pPr>
      <w:r w:rsidRPr="0054661F">
        <w:rPr>
          <w:rFonts w:ascii="Arial" w:hAnsi="Arial" w:cs="Arial"/>
          <w:sz w:val="22"/>
          <w:szCs w:val="22"/>
        </w:rPr>
        <w:t>External communication: Pre-approved templates for media, partners, and regulators.</w:t>
      </w:r>
    </w:p>
    <w:p w14:paraId="6F4BFA7A" w14:textId="77777777" w:rsidR="00A2600E" w:rsidRPr="0054661F" w:rsidRDefault="00A2600E" w:rsidP="0054661F">
      <w:pPr>
        <w:pStyle w:val="ListParagraph"/>
        <w:numPr>
          <w:ilvl w:val="0"/>
          <w:numId w:val="62"/>
        </w:numPr>
        <w:spacing w:after="200" w:line="276" w:lineRule="auto"/>
        <w:ind w:right="-432"/>
        <w:rPr>
          <w:rFonts w:ascii="Arial" w:hAnsi="Arial" w:cs="Arial"/>
          <w:sz w:val="22"/>
          <w:szCs w:val="22"/>
        </w:rPr>
      </w:pPr>
      <w:r w:rsidRPr="0054661F">
        <w:rPr>
          <w:rFonts w:ascii="Arial" w:hAnsi="Arial" w:cs="Arial"/>
          <w:sz w:val="22"/>
          <w:szCs w:val="22"/>
        </w:rPr>
        <w:t>Reporting: Define what to report, when, and to whom (e.g., legal counsel, authorities, customers).</w:t>
      </w:r>
    </w:p>
    <w:p w14:paraId="50D5186D" w14:textId="77777777" w:rsidR="00A2600E" w:rsidRPr="00E66016" w:rsidRDefault="00A2600E" w:rsidP="0054661F">
      <w:pPr>
        <w:pStyle w:val="PATHheading3"/>
      </w:pPr>
      <w:r w:rsidRPr="30A82236">
        <w:t>Documentation and evidence handling</w:t>
      </w:r>
    </w:p>
    <w:p w14:paraId="1A16DC0D" w14:textId="77777777" w:rsidR="00A2600E" w:rsidRPr="0054661F" w:rsidRDefault="00A2600E" w:rsidP="0054661F">
      <w:pPr>
        <w:ind w:right="-432"/>
        <w:rPr>
          <w:rFonts w:ascii="Arial" w:hAnsi="Arial" w:cs="Arial"/>
        </w:rPr>
      </w:pPr>
      <w:r w:rsidRPr="0054661F">
        <w:rPr>
          <w:rFonts w:ascii="Arial" w:hAnsi="Arial" w:cs="Arial"/>
        </w:rPr>
        <w:t xml:space="preserve">Comprehensive documentation provides a detailed record of the incident timeline, actions taken, and systems affected, supporting accurate analysis and informed decision-making. Proper evidence handling ensures the integrity and admissibility of digital artifacts, such as logs, network traffic, or compromised files, which are critical for identifying attack vectors, attributing responsibility, and meeting legal or regulatory requirements.  </w:t>
      </w:r>
    </w:p>
    <w:p w14:paraId="7A049903" w14:textId="77777777" w:rsidR="00A2600E" w:rsidRPr="0054661F" w:rsidRDefault="00A2600E" w:rsidP="0054661F">
      <w:pPr>
        <w:pStyle w:val="ListParagraph"/>
        <w:numPr>
          <w:ilvl w:val="0"/>
          <w:numId w:val="47"/>
        </w:numPr>
        <w:spacing w:after="200" w:line="276" w:lineRule="auto"/>
        <w:ind w:left="360" w:right="-432"/>
        <w:rPr>
          <w:rFonts w:ascii="Arial" w:hAnsi="Arial" w:cs="Arial"/>
          <w:sz w:val="22"/>
          <w:szCs w:val="22"/>
          <w:lang w:val="en-GB"/>
        </w:rPr>
      </w:pPr>
      <w:r w:rsidRPr="0054661F">
        <w:rPr>
          <w:rFonts w:ascii="Arial" w:hAnsi="Arial" w:cs="Arial"/>
          <w:sz w:val="22"/>
          <w:szCs w:val="22"/>
          <w:lang w:val="en-GB"/>
        </w:rPr>
        <w:t>Use standardized incident report templates.</w:t>
      </w:r>
    </w:p>
    <w:p w14:paraId="1D6F146F" w14:textId="733B3A61" w:rsidR="00A2600E" w:rsidRPr="0054661F" w:rsidRDefault="00A2600E" w:rsidP="0054661F">
      <w:pPr>
        <w:pStyle w:val="ListParagraph"/>
        <w:numPr>
          <w:ilvl w:val="0"/>
          <w:numId w:val="47"/>
        </w:numPr>
        <w:spacing w:after="200" w:line="276" w:lineRule="auto"/>
        <w:ind w:left="360" w:right="-432"/>
        <w:rPr>
          <w:rFonts w:ascii="Arial" w:hAnsi="Arial" w:cs="Arial"/>
          <w:sz w:val="22"/>
          <w:szCs w:val="22"/>
          <w:lang w:val="en-GB"/>
        </w:rPr>
      </w:pPr>
      <w:r w:rsidRPr="000457DE">
        <w:rPr>
          <w:rFonts w:ascii="Arial" w:hAnsi="Arial" w:cs="Arial"/>
          <w:sz w:val="22"/>
          <w:szCs w:val="22"/>
          <w:lang w:val="en-GB"/>
        </w:rPr>
        <w:t xml:space="preserve">Maintain an </w:t>
      </w:r>
      <w:r w:rsidR="001D7490">
        <w:rPr>
          <w:rFonts w:ascii="Arial" w:hAnsi="Arial" w:cs="Arial"/>
          <w:sz w:val="22"/>
          <w:szCs w:val="22"/>
          <w:lang w:val="en-GB"/>
        </w:rPr>
        <w:t>i</w:t>
      </w:r>
      <w:r w:rsidRPr="000457DE">
        <w:rPr>
          <w:rFonts w:ascii="Arial" w:hAnsi="Arial" w:cs="Arial"/>
          <w:sz w:val="22"/>
          <w:szCs w:val="22"/>
          <w:lang w:val="en-GB"/>
        </w:rPr>
        <w:t xml:space="preserve">ncident </w:t>
      </w:r>
      <w:r w:rsidR="001D7490">
        <w:rPr>
          <w:rFonts w:ascii="Arial" w:hAnsi="Arial" w:cs="Arial"/>
          <w:sz w:val="22"/>
          <w:szCs w:val="22"/>
          <w:lang w:val="en-GB"/>
        </w:rPr>
        <w:t>l</w:t>
      </w:r>
      <w:r w:rsidRPr="000457DE">
        <w:rPr>
          <w:rFonts w:ascii="Arial" w:hAnsi="Arial" w:cs="Arial"/>
          <w:sz w:val="22"/>
          <w:szCs w:val="22"/>
          <w:lang w:val="en-GB"/>
        </w:rPr>
        <w:t>og including</w:t>
      </w:r>
      <w:r w:rsidRPr="0054661F">
        <w:rPr>
          <w:rFonts w:ascii="Arial" w:hAnsi="Arial" w:cs="Arial"/>
          <w:sz w:val="22"/>
          <w:szCs w:val="22"/>
          <w:lang w:val="en-GB"/>
        </w:rPr>
        <w:t xml:space="preserve"> incident timeline, decisions made, and actions taken.</w:t>
      </w:r>
    </w:p>
    <w:p w14:paraId="496FA20B" w14:textId="2580BFB7" w:rsidR="00A2600E" w:rsidRPr="0054661F" w:rsidRDefault="00A2600E" w:rsidP="0054661F">
      <w:pPr>
        <w:pStyle w:val="ListParagraph"/>
        <w:numPr>
          <w:ilvl w:val="0"/>
          <w:numId w:val="47"/>
        </w:numPr>
        <w:spacing w:after="200" w:line="276" w:lineRule="auto"/>
        <w:ind w:left="360" w:right="-432"/>
        <w:rPr>
          <w:rFonts w:ascii="Arial" w:hAnsi="Arial" w:cs="Arial"/>
          <w:sz w:val="22"/>
          <w:szCs w:val="22"/>
          <w:lang w:val="en-GB"/>
        </w:rPr>
      </w:pPr>
      <w:r w:rsidRPr="0054661F">
        <w:rPr>
          <w:rFonts w:ascii="Arial" w:hAnsi="Arial" w:cs="Arial"/>
          <w:sz w:val="22"/>
          <w:szCs w:val="22"/>
          <w:lang w:val="en-GB"/>
        </w:rPr>
        <w:t>Preserve digital evidence in accordance with chain-of-custody principles</w:t>
      </w:r>
      <w:r w:rsidR="001848A4">
        <w:rPr>
          <w:rFonts w:ascii="Arial" w:hAnsi="Arial" w:cs="Arial"/>
          <w:sz w:val="22"/>
          <w:szCs w:val="22"/>
          <w:lang w:val="en-GB"/>
        </w:rPr>
        <w:t>.</w:t>
      </w:r>
      <w:r w:rsidRPr="0054661F">
        <w:rPr>
          <w:rStyle w:val="FootnoteReference"/>
          <w:rFonts w:ascii="Arial" w:hAnsi="Arial" w:cs="Arial"/>
          <w:sz w:val="22"/>
          <w:szCs w:val="22"/>
          <w:lang w:val="en-GB"/>
        </w:rPr>
        <w:footnoteReference w:id="6"/>
      </w:r>
    </w:p>
    <w:p w14:paraId="5AA850EB" w14:textId="77777777" w:rsidR="00A2600E" w:rsidRPr="0054661F" w:rsidRDefault="00A2600E" w:rsidP="0054661F">
      <w:pPr>
        <w:pStyle w:val="ListParagraph"/>
        <w:numPr>
          <w:ilvl w:val="0"/>
          <w:numId w:val="47"/>
        </w:numPr>
        <w:spacing w:after="200" w:line="276" w:lineRule="auto"/>
        <w:ind w:left="360" w:right="-432"/>
        <w:rPr>
          <w:rFonts w:ascii="Arial" w:hAnsi="Arial" w:cs="Arial"/>
          <w:sz w:val="22"/>
          <w:szCs w:val="22"/>
          <w:lang w:val="en-GB"/>
        </w:rPr>
      </w:pPr>
      <w:r w:rsidRPr="0054661F">
        <w:rPr>
          <w:rFonts w:ascii="Arial" w:hAnsi="Arial" w:cs="Arial"/>
          <w:sz w:val="22"/>
          <w:szCs w:val="22"/>
          <w:lang w:val="en-GB"/>
        </w:rPr>
        <w:t>Use write-blockers and forensic imaging for disk captures.</w:t>
      </w:r>
    </w:p>
    <w:p w14:paraId="063527CF" w14:textId="77777777" w:rsidR="00A2600E" w:rsidRPr="00E66016" w:rsidRDefault="00A2600E" w:rsidP="0054661F">
      <w:pPr>
        <w:pStyle w:val="PATHheading3"/>
      </w:pPr>
      <w:r w:rsidRPr="30A82236">
        <w:t>Tools and technologies</w:t>
      </w:r>
    </w:p>
    <w:p w14:paraId="4044DAE9" w14:textId="77777777" w:rsidR="00A2600E" w:rsidRPr="00E66016" w:rsidRDefault="00A2600E" w:rsidP="0054661F">
      <w:pPr>
        <w:pStyle w:val="ListBullet"/>
        <w:numPr>
          <w:ilvl w:val="0"/>
          <w:numId w:val="0"/>
        </w:numPr>
        <w:spacing w:after="0"/>
        <w:ind w:right="-432"/>
        <w:rPr>
          <w:rFonts w:asciiTheme="majorHAnsi" w:hAnsiTheme="majorHAnsi" w:cstheme="majorBidi"/>
        </w:rPr>
      </w:pPr>
      <w:r w:rsidRPr="30A82236">
        <w:rPr>
          <w:rFonts w:asciiTheme="majorHAnsi" w:hAnsiTheme="majorHAnsi" w:cstheme="majorBidi"/>
        </w:rPr>
        <w:t>Advanced solutions, such as intrusion detection systems, endpoint protection platforms, and forensic analysis tools, enable rapid identification of malicious activities and provide critical insights into the scope and nature of an attack. These technologies facilitate automated responses, real-time monitoring, and secure evidence collection, significantly reducing response times and minimizing damage. By leveraging cutting-edge tools, organizations can enhance their ability to contain incidents, recover systems efficiently, and build robust defenses against evolving cyber threats. Some tools and technologies to consider:</w:t>
      </w:r>
    </w:p>
    <w:p w14:paraId="2C8EE4A7" w14:textId="77777777" w:rsidR="00A2600E" w:rsidRPr="00E66016" w:rsidRDefault="00A2600E" w:rsidP="0054661F">
      <w:pPr>
        <w:pStyle w:val="ListBullet"/>
        <w:numPr>
          <w:ilvl w:val="0"/>
          <w:numId w:val="0"/>
        </w:numPr>
        <w:spacing w:after="0"/>
        <w:ind w:left="1440" w:right="-432"/>
        <w:rPr>
          <w:rFonts w:asciiTheme="majorHAnsi" w:hAnsiTheme="majorHAnsi" w:cstheme="majorBidi"/>
        </w:rPr>
      </w:pPr>
    </w:p>
    <w:p w14:paraId="00E6A381" w14:textId="7A5B0329" w:rsidR="00A2600E" w:rsidRPr="00E66016" w:rsidRDefault="00A2600E" w:rsidP="0054661F">
      <w:pPr>
        <w:pStyle w:val="ListBullet"/>
        <w:tabs>
          <w:tab w:val="clear" w:pos="360"/>
          <w:tab w:val="num" w:pos="720"/>
        </w:tabs>
        <w:spacing w:after="0" w:line="276" w:lineRule="auto"/>
        <w:ind w:right="-432"/>
        <w:rPr>
          <w:rFonts w:asciiTheme="majorHAnsi" w:hAnsiTheme="majorHAnsi" w:cstheme="majorBidi"/>
        </w:rPr>
      </w:pPr>
      <w:r w:rsidRPr="30A82236">
        <w:rPr>
          <w:rFonts w:asciiTheme="majorHAnsi" w:hAnsiTheme="majorHAnsi" w:cstheme="majorBidi"/>
        </w:rPr>
        <w:t xml:space="preserve">Security </w:t>
      </w:r>
      <w:r w:rsidR="000457DE">
        <w:rPr>
          <w:rFonts w:asciiTheme="majorHAnsi" w:hAnsiTheme="majorHAnsi" w:cstheme="majorBidi"/>
        </w:rPr>
        <w:t>i</w:t>
      </w:r>
      <w:r w:rsidRPr="30A82236">
        <w:rPr>
          <w:rFonts w:asciiTheme="majorHAnsi" w:hAnsiTheme="majorHAnsi" w:cstheme="majorBidi"/>
        </w:rPr>
        <w:t xml:space="preserve">nformation and </w:t>
      </w:r>
      <w:r w:rsidR="000457DE">
        <w:rPr>
          <w:rFonts w:asciiTheme="majorHAnsi" w:hAnsiTheme="majorHAnsi" w:cstheme="majorBidi"/>
        </w:rPr>
        <w:t>e</w:t>
      </w:r>
      <w:r w:rsidRPr="30A82236">
        <w:rPr>
          <w:rFonts w:asciiTheme="majorHAnsi" w:hAnsiTheme="majorHAnsi" w:cstheme="majorBidi"/>
        </w:rPr>
        <w:t xml:space="preserve">vent </w:t>
      </w:r>
      <w:r w:rsidR="000457DE">
        <w:rPr>
          <w:rFonts w:asciiTheme="majorHAnsi" w:hAnsiTheme="majorHAnsi" w:cstheme="majorBidi"/>
        </w:rPr>
        <w:t>m</w:t>
      </w:r>
      <w:r w:rsidRPr="30A82236">
        <w:rPr>
          <w:rFonts w:asciiTheme="majorHAnsi" w:hAnsiTheme="majorHAnsi" w:cstheme="majorBidi"/>
        </w:rPr>
        <w:t>anagement platforms.</w:t>
      </w:r>
    </w:p>
    <w:p w14:paraId="2B1B2E42" w14:textId="591590DF" w:rsidR="00A2600E" w:rsidRPr="00E66016" w:rsidRDefault="00A2600E" w:rsidP="0054661F">
      <w:pPr>
        <w:pStyle w:val="ListBullet"/>
        <w:tabs>
          <w:tab w:val="clear" w:pos="360"/>
          <w:tab w:val="num" w:pos="720"/>
        </w:tabs>
        <w:spacing w:after="0" w:line="276" w:lineRule="auto"/>
        <w:ind w:right="-432"/>
        <w:rPr>
          <w:rFonts w:asciiTheme="majorHAnsi" w:hAnsiTheme="majorHAnsi" w:cstheme="majorBidi"/>
        </w:rPr>
      </w:pPr>
      <w:r w:rsidRPr="30A82236">
        <w:rPr>
          <w:rFonts w:asciiTheme="majorHAnsi" w:hAnsiTheme="majorHAnsi" w:cstheme="majorBidi"/>
        </w:rPr>
        <w:t xml:space="preserve">Endpoint </w:t>
      </w:r>
      <w:r w:rsidR="000457DE">
        <w:rPr>
          <w:rFonts w:asciiTheme="majorHAnsi" w:hAnsiTheme="majorHAnsi" w:cstheme="majorBidi"/>
        </w:rPr>
        <w:t>d</w:t>
      </w:r>
      <w:r w:rsidRPr="30A82236">
        <w:rPr>
          <w:rFonts w:asciiTheme="majorHAnsi" w:hAnsiTheme="majorHAnsi" w:cstheme="majorBidi"/>
        </w:rPr>
        <w:t xml:space="preserve">etection and </w:t>
      </w:r>
      <w:r w:rsidR="000457DE">
        <w:rPr>
          <w:rFonts w:asciiTheme="majorHAnsi" w:hAnsiTheme="majorHAnsi" w:cstheme="majorBidi"/>
        </w:rPr>
        <w:t>r</w:t>
      </w:r>
      <w:r w:rsidRPr="30A82236">
        <w:rPr>
          <w:rFonts w:asciiTheme="majorHAnsi" w:hAnsiTheme="majorHAnsi" w:cstheme="majorBidi"/>
        </w:rPr>
        <w:t xml:space="preserve">esponse / Extended </w:t>
      </w:r>
      <w:r w:rsidR="000457DE">
        <w:rPr>
          <w:rFonts w:asciiTheme="majorHAnsi" w:hAnsiTheme="majorHAnsi" w:cstheme="majorBidi"/>
        </w:rPr>
        <w:t>d</w:t>
      </w:r>
      <w:r w:rsidRPr="30A82236">
        <w:rPr>
          <w:rFonts w:asciiTheme="majorHAnsi" w:hAnsiTheme="majorHAnsi" w:cstheme="majorBidi"/>
        </w:rPr>
        <w:t xml:space="preserve">etection and </w:t>
      </w:r>
      <w:r w:rsidR="000457DE">
        <w:rPr>
          <w:rFonts w:asciiTheme="majorHAnsi" w:hAnsiTheme="majorHAnsi" w:cstheme="majorBidi"/>
        </w:rPr>
        <w:t>r</w:t>
      </w:r>
      <w:r w:rsidRPr="30A82236">
        <w:rPr>
          <w:rFonts w:asciiTheme="majorHAnsi" w:hAnsiTheme="majorHAnsi" w:cstheme="majorBidi"/>
        </w:rPr>
        <w:t>esponse.</w:t>
      </w:r>
    </w:p>
    <w:p w14:paraId="4CCA5BC4" w14:textId="6D7A074B" w:rsidR="00A2600E" w:rsidRPr="00E66016" w:rsidRDefault="00A2600E" w:rsidP="0054661F">
      <w:pPr>
        <w:pStyle w:val="ListBullet"/>
        <w:tabs>
          <w:tab w:val="clear" w:pos="360"/>
          <w:tab w:val="num" w:pos="720"/>
        </w:tabs>
        <w:spacing w:after="0" w:line="276" w:lineRule="auto"/>
        <w:ind w:right="-432"/>
        <w:rPr>
          <w:rFonts w:asciiTheme="majorHAnsi" w:hAnsiTheme="majorHAnsi" w:cstheme="majorBidi"/>
        </w:rPr>
      </w:pPr>
      <w:r w:rsidRPr="30A82236">
        <w:rPr>
          <w:rFonts w:asciiTheme="majorHAnsi" w:hAnsiTheme="majorHAnsi" w:cstheme="majorBidi"/>
        </w:rPr>
        <w:t>Network Forensics: Tools like Wireshark</w:t>
      </w:r>
      <w:r w:rsidR="001C14D7">
        <w:rPr>
          <w:rFonts w:asciiTheme="majorHAnsi" w:hAnsiTheme="majorHAnsi" w:cstheme="majorBidi"/>
        </w:rPr>
        <w:t xml:space="preserve"> and</w:t>
      </w:r>
      <w:r w:rsidRPr="30A82236">
        <w:rPr>
          <w:rFonts w:asciiTheme="majorHAnsi" w:hAnsiTheme="majorHAnsi" w:cstheme="majorBidi"/>
        </w:rPr>
        <w:t xml:space="preserve"> Zeek.</w:t>
      </w:r>
    </w:p>
    <w:p w14:paraId="0A2F3F9E" w14:textId="44BF1B93" w:rsidR="00A2600E" w:rsidRPr="00E66016" w:rsidRDefault="00A2600E" w:rsidP="0054661F">
      <w:pPr>
        <w:pStyle w:val="ListBullet"/>
        <w:tabs>
          <w:tab w:val="clear" w:pos="360"/>
          <w:tab w:val="num" w:pos="720"/>
        </w:tabs>
        <w:spacing w:after="0" w:line="276" w:lineRule="auto"/>
        <w:ind w:right="-432"/>
        <w:rPr>
          <w:rFonts w:asciiTheme="majorHAnsi" w:hAnsiTheme="majorHAnsi" w:cstheme="majorBidi"/>
        </w:rPr>
      </w:pPr>
      <w:r w:rsidRPr="30A82236">
        <w:rPr>
          <w:rFonts w:asciiTheme="majorHAnsi" w:hAnsiTheme="majorHAnsi" w:cstheme="majorBidi"/>
        </w:rPr>
        <w:t xml:space="preserve">Threat </w:t>
      </w:r>
      <w:r w:rsidR="001D7490">
        <w:rPr>
          <w:rFonts w:asciiTheme="majorHAnsi" w:hAnsiTheme="majorHAnsi" w:cstheme="majorBidi"/>
        </w:rPr>
        <w:t>i</w:t>
      </w:r>
      <w:r w:rsidRPr="30A82236">
        <w:rPr>
          <w:rFonts w:asciiTheme="majorHAnsi" w:hAnsiTheme="majorHAnsi" w:cstheme="majorBidi"/>
        </w:rPr>
        <w:t xml:space="preserve">ntelligence </w:t>
      </w:r>
      <w:r w:rsidR="001D7490">
        <w:rPr>
          <w:rFonts w:asciiTheme="majorHAnsi" w:hAnsiTheme="majorHAnsi" w:cstheme="majorBidi"/>
        </w:rPr>
        <w:t>p</w:t>
      </w:r>
      <w:r w:rsidRPr="30A82236">
        <w:rPr>
          <w:rFonts w:asciiTheme="majorHAnsi" w:hAnsiTheme="majorHAnsi" w:cstheme="majorBidi"/>
        </w:rPr>
        <w:t>latforms.</w:t>
      </w:r>
    </w:p>
    <w:p w14:paraId="51A83E41" w14:textId="482F9C8C" w:rsidR="00A2600E" w:rsidRPr="00E66016" w:rsidRDefault="00A2600E" w:rsidP="0054661F">
      <w:pPr>
        <w:pStyle w:val="ListBullet"/>
        <w:tabs>
          <w:tab w:val="clear" w:pos="360"/>
          <w:tab w:val="num" w:pos="720"/>
        </w:tabs>
        <w:spacing w:after="0" w:line="276" w:lineRule="auto"/>
        <w:ind w:right="-432"/>
        <w:rPr>
          <w:rFonts w:asciiTheme="majorHAnsi" w:hAnsiTheme="majorHAnsi" w:cstheme="majorBidi"/>
        </w:rPr>
      </w:pPr>
      <w:r w:rsidRPr="30A82236">
        <w:rPr>
          <w:rFonts w:asciiTheme="majorHAnsi" w:hAnsiTheme="majorHAnsi" w:cstheme="majorBidi"/>
        </w:rPr>
        <w:t xml:space="preserve">Automation: Security </w:t>
      </w:r>
      <w:r w:rsidR="000457DE">
        <w:rPr>
          <w:rFonts w:asciiTheme="majorHAnsi" w:hAnsiTheme="majorHAnsi" w:cstheme="majorBidi"/>
        </w:rPr>
        <w:t>o</w:t>
      </w:r>
      <w:r w:rsidRPr="30A82236">
        <w:rPr>
          <w:rFonts w:asciiTheme="majorHAnsi" w:hAnsiTheme="majorHAnsi" w:cstheme="majorBidi"/>
        </w:rPr>
        <w:t xml:space="preserve">rchestration, </w:t>
      </w:r>
      <w:r w:rsidR="000457DE">
        <w:rPr>
          <w:rFonts w:asciiTheme="majorHAnsi" w:hAnsiTheme="majorHAnsi" w:cstheme="majorBidi"/>
        </w:rPr>
        <w:t>a</w:t>
      </w:r>
      <w:r w:rsidRPr="30A82236">
        <w:rPr>
          <w:rFonts w:asciiTheme="majorHAnsi" w:hAnsiTheme="majorHAnsi" w:cstheme="majorBidi"/>
        </w:rPr>
        <w:t xml:space="preserve">utomation, and </w:t>
      </w:r>
      <w:r w:rsidR="000457DE">
        <w:rPr>
          <w:rFonts w:asciiTheme="majorHAnsi" w:hAnsiTheme="majorHAnsi" w:cstheme="majorBidi"/>
        </w:rPr>
        <w:t>r</w:t>
      </w:r>
      <w:r w:rsidRPr="30A82236">
        <w:rPr>
          <w:rFonts w:asciiTheme="majorHAnsi" w:hAnsiTheme="majorHAnsi" w:cstheme="majorBidi"/>
        </w:rPr>
        <w:t>esponse.</w:t>
      </w:r>
    </w:p>
    <w:p w14:paraId="3E6923BF" w14:textId="77777777" w:rsidR="00A2600E" w:rsidRPr="00E66016" w:rsidRDefault="00A2600E" w:rsidP="0054661F">
      <w:pPr>
        <w:pStyle w:val="PATHheading3"/>
      </w:pPr>
      <w:r w:rsidRPr="30A82236">
        <w:t>Regulatory and legal considerations</w:t>
      </w:r>
    </w:p>
    <w:p w14:paraId="628D31F3" w14:textId="77777777" w:rsidR="00A2600E" w:rsidRPr="002B074D" w:rsidRDefault="00A2600E" w:rsidP="0054661F">
      <w:pPr>
        <w:rPr>
          <w:rFonts w:asciiTheme="majorHAnsi" w:hAnsiTheme="majorHAnsi" w:cstheme="majorBidi"/>
        </w:rPr>
      </w:pPr>
      <w:r w:rsidRPr="30A82236">
        <w:rPr>
          <w:rFonts w:asciiTheme="majorHAnsi" w:hAnsiTheme="majorHAnsi" w:cstheme="majorBidi"/>
        </w:rPr>
        <w:t xml:space="preserve">Adhering to regulations governs how sensitive data breaches are reported, investigated, and </w:t>
      </w:r>
      <w:r w:rsidRPr="002B074D">
        <w:rPr>
          <w:rFonts w:asciiTheme="majorHAnsi" w:hAnsiTheme="majorHAnsi" w:cstheme="majorBidi"/>
        </w:rPr>
        <w:t xml:space="preserve">mitigated, helping avoid penalties and legal liabilities. A clear understanding of these </w:t>
      </w:r>
      <w:r w:rsidRPr="002B074D">
        <w:rPr>
          <w:rFonts w:asciiTheme="majorHAnsi" w:hAnsiTheme="majorHAnsi" w:cstheme="majorBidi"/>
        </w:rPr>
        <w:lastRenderedPageBreak/>
        <w:t xml:space="preserve">obligations guides timely notifications to authorities and affected parties, maintains transparency, and upholds stakeholder trust. </w:t>
      </w:r>
    </w:p>
    <w:p w14:paraId="5DC20FC4" w14:textId="77777777" w:rsidR="00A2600E" w:rsidRPr="002B074D" w:rsidRDefault="00A2600E" w:rsidP="000457DE">
      <w:pPr>
        <w:numPr>
          <w:ilvl w:val="0"/>
          <w:numId w:val="48"/>
        </w:numPr>
        <w:spacing w:after="0" w:line="240" w:lineRule="auto"/>
        <w:ind w:left="360" w:right="-432"/>
        <w:rPr>
          <w:rFonts w:asciiTheme="majorHAnsi" w:hAnsiTheme="majorHAnsi" w:cstheme="majorBidi"/>
        </w:rPr>
      </w:pPr>
      <w:r w:rsidRPr="002B074D">
        <w:rPr>
          <w:rFonts w:asciiTheme="majorHAnsi" w:hAnsiTheme="majorHAnsi" w:cstheme="majorBidi"/>
        </w:rPr>
        <w:t>Understand and comply with GDPR, HIPAA, Network and Information Systems Directive 2 (NIS2), and relevant local cybercrime legislation.</w:t>
      </w:r>
    </w:p>
    <w:p w14:paraId="78E3BFE5" w14:textId="77777777" w:rsidR="00A2600E" w:rsidRPr="002B074D" w:rsidRDefault="00A2600E" w:rsidP="000457DE">
      <w:pPr>
        <w:numPr>
          <w:ilvl w:val="0"/>
          <w:numId w:val="48"/>
        </w:numPr>
        <w:spacing w:after="0" w:line="240" w:lineRule="auto"/>
        <w:ind w:left="360" w:right="-432"/>
        <w:rPr>
          <w:rFonts w:asciiTheme="majorHAnsi" w:hAnsiTheme="majorHAnsi" w:cstheme="majorBidi"/>
        </w:rPr>
      </w:pPr>
      <w:r w:rsidRPr="002B074D">
        <w:rPr>
          <w:rFonts w:asciiTheme="majorHAnsi" w:hAnsiTheme="majorHAnsi" w:cstheme="majorBidi"/>
        </w:rPr>
        <w:t>Maintain breach notification templates.</w:t>
      </w:r>
    </w:p>
    <w:p w14:paraId="5445B165" w14:textId="77777777" w:rsidR="00A2600E" w:rsidRPr="002B074D" w:rsidRDefault="00A2600E" w:rsidP="000457DE">
      <w:pPr>
        <w:numPr>
          <w:ilvl w:val="0"/>
          <w:numId w:val="48"/>
        </w:numPr>
        <w:spacing w:after="0" w:line="240" w:lineRule="auto"/>
        <w:ind w:left="360" w:right="-432"/>
        <w:rPr>
          <w:rFonts w:asciiTheme="majorHAnsi" w:hAnsiTheme="majorHAnsi" w:cstheme="majorBidi"/>
        </w:rPr>
      </w:pPr>
      <w:r w:rsidRPr="002B074D">
        <w:rPr>
          <w:rFonts w:asciiTheme="majorHAnsi" w:hAnsiTheme="majorHAnsi" w:cstheme="majorBidi"/>
        </w:rPr>
        <w:t>Work with legal counsel to assess liability and reporting obligations.</w:t>
      </w:r>
    </w:p>
    <w:p w14:paraId="10B35D9D" w14:textId="77777777" w:rsidR="00A2600E" w:rsidRPr="002B074D" w:rsidRDefault="00A2600E" w:rsidP="0054661F">
      <w:pPr>
        <w:pStyle w:val="PATHheading3"/>
      </w:pPr>
      <w:r w:rsidRPr="002B074D">
        <w:t>Continuous improvement</w:t>
      </w:r>
    </w:p>
    <w:p w14:paraId="4C1B156B" w14:textId="77777777" w:rsidR="00A2600E" w:rsidRPr="002B074D" w:rsidRDefault="00A2600E" w:rsidP="0054661F">
      <w:pPr>
        <w:spacing w:after="0"/>
        <w:ind w:right="-432"/>
        <w:rPr>
          <w:rFonts w:asciiTheme="majorHAnsi" w:hAnsiTheme="majorHAnsi" w:cstheme="majorBidi"/>
        </w:rPr>
      </w:pPr>
      <w:r w:rsidRPr="002B074D">
        <w:rPr>
          <w:rFonts w:asciiTheme="majorHAnsi" w:hAnsiTheme="majorHAnsi" w:cstheme="majorBidi"/>
        </w:rPr>
        <w:t>By regularly reviewing and refining response processes, analyzing past incidents, and incorporating lessons learned, teams can identify gaps, streamline procedures, and improve reaction times. This iterative approach fosters resilience, strengthens coordination, and ensures that strategies remain effective against emerging attack vectors. It is advisable to:</w:t>
      </w:r>
    </w:p>
    <w:p w14:paraId="46118B5A" w14:textId="77777777" w:rsidR="00A2600E" w:rsidRPr="002B074D" w:rsidRDefault="00A2600E" w:rsidP="0054661F">
      <w:pPr>
        <w:spacing w:after="0"/>
        <w:ind w:left="1440" w:right="-432"/>
        <w:rPr>
          <w:rFonts w:asciiTheme="majorHAnsi" w:hAnsiTheme="majorHAnsi" w:cstheme="majorBidi"/>
        </w:rPr>
      </w:pPr>
    </w:p>
    <w:p w14:paraId="2A1BE199" w14:textId="77777777" w:rsidR="00A2600E" w:rsidRPr="002B074D" w:rsidRDefault="00A2600E" w:rsidP="000457DE">
      <w:pPr>
        <w:numPr>
          <w:ilvl w:val="0"/>
          <w:numId w:val="49"/>
        </w:numPr>
        <w:spacing w:after="0" w:line="240" w:lineRule="auto"/>
        <w:ind w:left="360" w:right="-432"/>
        <w:rPr>
          <w:rFonts w:asciiTheme="majorHAnsi" w:hAnsiTheme="majorHAnsi" w:cstheme="majorBidi"/>
        </w:rPr>
      </w:pPr>
      <w:r w:rsidRPr="002B074D">
        <w:rPr>
          <w:rFonts w:asciiTheme="majorHAnsi" w:hAnsiTheme="majorHAnsi" w:cstheme="majorBidi"/>
        </w:rPr>
        <w:t>Conduct regular IR drills.</w:t>
      </w:r>
    </w:p>
    <w:p w14:paraId="0AAA85A0" w14:textId="77777777" w:rsidR="00A2600E" w:rsidRPr="002B074D" w:rsidRDefault="00A2600E" w:rsidP="000457DE">
      <w:pPr>
        <w:numPr>
          <w:ilvl w:val="0"/>
          <w:numId w:val="49"/>
        </w:numPr>
        <w:spacing w:after="0" w:line="240" w:lineRule="auto"/>
        <w:ind w:left="360" w:right="-432"/>
        <w:rPr>
          <w:rFonts w:asciiTheme="majorHAnsi" w:hAnsiTheme="majorHAnsi" w:cstheme="majorBidi"/>
        </w:rPr>
      </w:pPr>
      <w:r w:rsidRPr="002B074D">
        <w:rPr>
          <w:rFonts w:asciiTheme="majorHAnsi" w:hAnsiTheme="majorHAnsi" w:cstheme="majorBidi"/>
        </w:rPr>
        <w:t>Review and update the Incident Response Plan biannually.</w:t>
      </w:r>
    </w:p>
    <w:p w14:paraId="4AD4F2D6" w14:textId="77777777" w:rsidR="00A2600E" w:rsidRPr="002B074D" w:rsidRDefault="00A2600E" w:rsidP="000457DE">
      <w:pPr>
        <w:numPr>
          <w:ilvl w:val="0"/>
          <w:numId w:val="49"/>
        </w:numPr>
        <w:spacing w:after="0" w:line="240" w:lineRule="auto"/>
        <w:ind w:left="360" w:right="-432"/>
        <w:rPr>
          <w:rFonts w:asciiTheme="majorHAnsi" w:hAnsiTheme="majorHAnsi" w:cstheme="majorBidi"/>
        </w:rPr>
      </w:pPr>
      <w:r w:rsidRPr="002B074D">
        <w:rPr>
          <w:rFonts w:asciiTheme="majorHAnsi" w:hAnsiTheme="majorHAnsi" w:cstheme="majorBidi"/>
        </w:rPr>
        <w:t>Analyze security trends and threat intelligence.</w:t>
      </w:r>
    </w:p>
    <w:p w14:paraId="6674DFEB" w14:textId="77777777" w:rsidR="00A2600E" w:rsidRPr="002B074D" w:rsidRDefault="00A2600E" w:rsidP="000457DE">
      <w:pPr>
        <w:numPr>
          <w:ilvl w:val="0"/>
          <w:numId w:val="49"/>
        </w:numPr>
        <w:spacing w:after="0" w:line="240" w:lineRule="auto"/>
        <w:ind w:left="360" w:right="-432"/>
        <w:rPr>
          <w:rFonts w:asciiTheme="majorHAnsi" w:hAnsiTheme="majorHAnsi" w:cstheme="majorBidi"/>
        </w:rPr>
      </w:pPr>
      <w:r w:rsidRPr="002B074D">
        <w:rPr>
          <w:rFonts w:asciiTheme="majorHAnsi" w:hAnsiTheme="majorHAnsi" w:cstheme="majorBidi"/>
        </w:rPr>
        <w:t>Foster a security-aware culture within the organization.</w:t>
      </w:r>
    </w:p>
    <w:p w14:paraId="2CBF34F5" w14:textId="77777777" w:rsidR="00A2600E" w:rsidRPr="002B074D" w:rsidRDefault="00A2600E" w:rsidP="0054661F">
      <w:pPr>
        <w:pStyle w:val="PATHheading3"/>
      </w:pPr>
      <w:r w:rsidRPr="002B074D">
        <w:t>Indicators for measuring success</w:t>
      </w:r>
    </w:p>
    <w:p w14:paraId="3E5F54C6" w14:textId="5D2B906B" w:rsidR="00A2600E" w:rsidRPr="002B074D" w:rsidRDefault="00A2600E" w:rsidP="0054661F">
      <w:pPr>
        <w:spacing w:before="240" w:after="240"/>
        <w:ind w:right="-432"/>
        <w:rPr>
          <w:rFonts w:asciiTheme="majorHAnsi" w:eastAsia="Cambria" w:hAnsiTheme="majorHAnsi" w:cstheme="majorBidi"/>
        </w:rPr>
      </w:pPr>
      <w:r w:rsidRPr="002B074D">
        <w:rPr>
          <w:rFonts w:asciiTheme="majorHAnsi" w:eastAsia="Cambria" w:hAnsiTheme="majorHAnsi" w:cstheme="majorBidi"/>
        </w:rPr>
        <w:t xml:space="preserve">Success in </w:t>
      </w:r>
      <w:r w:rsidR="000457DE">
        <w:rPr>
          <w:rFonts w:asciiTheme="majorHAnsi" w:eastAsia="Cambria" w:hAnsiTheme="majorHAnsi" w:cstheme="majorBidi"/>
        </w:rPr>
        <w:t>IR</w:t>
      </w:r>
      <w:r w:rsidRPr="002B074D">
        <w:rPr>
          <w:rFonts w:asciiTheme="majorHAnsi" w:eastAsia="Cambria" w:hAnsiTheme="majorHAnsi" w:cstheme="majorBidi"/>
        </w:rPr>
        <w:t xml:space="preserve"> can be measured through key performance indicators such as:</w:t>
      </w:r>
    </w:p>
    <w:p w14:paraId="6A440B7D" w14:textId="37A0AF6A" w:rsidR="00A2600E" w:rsidRPr="0060254A" w:rsidRDefault="00A2600E" w:rsidP="000457DE">
      <w:pPr>
        <w:pStyle w:val="ListParagraph"/>
        <w:numPr>
          <w:ilvl w:val="0"/>
          <w:numId w:val="40"/>
        </w:numPr>
        <w:ind w:left="360" w:right="-432"/>
        <w:rPr>
          <w:rFonts w:asciiTheme="majorHAnsi" w:eastAsia="Cambria" w:hAnsiTheme="majorHAnsi" w:cstheme="majorBidi"/>
          <w:sz w:val="22"/>
          <w:szCs w:val="22"/>
        </w:rPr>
      </w:pPr>
      <w:r w:rsidRPr="0060254A">
        <w:rPr>
          <w:rFonts w:asciiTheme="majorHAnsi" w:eastAsia="Cambria" w:hAnsiTheme="majorHAnsi" w:cstheme="majorBidi"/>
          <w:sz w:val="22"/>
          <w:szCs w:val="22"/>
        </w:rPr>
        <w:t xml:space="preserve">Mean </w:t>
      </w:r>
      <w:r w:rsidR="000457DE">
        <w:rPr>
          <w:rFonts w:asciiTheme="majorHAnsi" w:eastAsia="Cambria" w:hAnsiTheme="majorHAnsi" w:cstheme="majorBidi"/>
          <w:sz w:val="22"/>
          <w:szCs w:val="22"/>
        </w:rPr>
        <w:t>t</w:t>
      </w:r>
      <w:r w:rsidRPr="0060254A">
        <w:rPr>
          <w:rFonts w:asciiTheme="majorHAnsi" w:eastAsia="Cambria" w:hAnsiTheme="majorHAnsi" w:cstheme="majorBidi"/>
          <w:sz w:val="22"/>
          <w:szCs w:val="22"/>
        </w:rPr>
        <w:t xml:space="preserve">ime to </w:t>
      </w:r>
      <w:r w:rsidR="000457DE">
        <w:rPr>
          <w:rFonts w:asciiTheme="majorHAnsi" w:eastAsia="Cambria" w:hAnsiTheme="majorHAnsi" w:cstheme="majorBidi"/>
          <w:sz w:val="22"/>
          <w:szCs w:val="22"/>
        </w:rPr>
        <w:t>d</w:t>
      </w:r>
      <w:r w:rsidRPr="0060254A">
        <w:rPr>
          <w:rFonts w:asciiTheme="majorHAnsi" w:eastAsia="Cambria" w:hAnsiTheme="majorHAnsi" w:cstheme="majorBidi"/>
          <w:sz w:val="22"/>
          <w:szCs w:val="22"/>
        </w:rPr>
        <w:t>etect: Average time from incident occurrence to detection; aim for under 24 hours.</w:t>
      </w:r>
    </w:p>
    <w:p w14:paraId="4F79B943" w14:textId="756B2F89" w:rsidR="00A2600E" w:rsidRPr="0060254A" w:rsidRDefault="00A2600E" w:rsidP="000457DE">
      <w:pPr>
        <w:pStyle w:val="ListParagraph"/>
        <w:numPr>
          <w:ilvl w:val="0"/>
          <w:numId w:val="40"/>
        </w:numPr>
        <w:ind w:left="360" w:right="-432"/>
        <w:rPr>
          <w:rFonts w:asciiTheme="majorHAnsi" w:eastAsia="Cambria" w:hAnsiTheme="majorHAnsi" w:cstheme="majorBidi"/>
          <w:sz w:val="22"/>
          <w:szCs w:val="22"/>
        </w:rPr>
      </w:pPr>
      <w:r w:rsidRPr="0060254A">
        <w:rPr>
          <w:rFonts w:asciiTheme="majorHAnsi" w:eastAsia="Cambria" w:hAnsiTheme="majorHAnsi" w:cstheme="majorBidi"/>
          <w:sz w:val="22"/>
          <w:szCs w:val="22"/>
        </w:rPr>
        <w:t xml:space="preserve">Mean </w:t>
      </w:r>
      <w:r w:rsidR="000457DE">
        <w:rPr>
          <w:rFonts w:asciiTheme="majorHAnsi" w:eastAsia="Cambria" w:hAnsiTheme="majorHAnsi" w:cstheme="majorBidi"/>
          <w:sz w:val="22"/>
          <w:szCs w:val="22"/>
        </w:rPr>
        <w:t>t</w:t>
      </w:r>
      <w:r w:rsidRPr="0060254A">
        <w:rPr>
          <w:rFonts w:asciiTheme="majorHAnsi" w:eastAsia="Cambria" w:hAnsiTheme="majorHAnsi" w:cstheme="majorBidi"/>
          <w:sz w:val="22"/>
          <w:szCs w:val="22"/>
        </w:rPr>
        <w:t xml:space="preserve">ime to </w:t>
      </w:r>
      <w:r w:rsidR="000457DE">
        <w:rPr>
          <w:rFonts w:asciiTheme="majorHAnsi" w:eastAsia="Cambria" w:hAnsiTheme="majorHAnsi" w:cstheme="majorBidi"/>
          <w:sz w:val="22"/>
          <w:szCs w:val="22"/>
        </w:rPr>
        <w:t>r</w:t>
      </w:r>
      <w:r w:rsidRPr="0060254A">
        <w:rPr>
          <w:rFonts w:asciiTheme="majorHAnsi" w:eastAsia="Cambria" w:hAnsiTheme="majorHAnsi" w:cstheme="majorBidi"/>
          <w:sz w:val="22"/>
          <w:szCs w:val="22"/>
        </w:rPr>
        <w:t>espond: Average time to contain and eradicate; target less than 48 hours.</w:t>
      </w:r>
    </w:p>
    <w:p w14:paraId="0BC52D0A" w14:textId="4E3B8F12" w:rsidR="00A2600E" w:rsidRPr="0060254A" w:rsidRDefault="00A2600E" w:rsidP="000457DE">
      <w:pPr>
        <w:pStyle w:val="ListParagraph"/>
        <w:numPr>
          <w:ilvl w:val="0"/>
          <w:numId w:val="40"/>
        </w:numPr>
        <w:ind w:left="360" w:right="-432"/>
        <w:rPr>
          <w:rFonts w:asciiTheme="majorHAnsi" w:eastAsia="Cambria" w:hAnsiTheme="majorHAnsi" w:cstheme="majorBidi"/>
          <w:sz w:val="22"/>
          <w:szCs w:val="22"/>
        </w:rPr>
      </w:pPr>
      <w:r w:rsidRPr="0060254A">
        <w:rPr>
          <w:rFonts w:asciiTheme="majorHAnsi" w:eastAsia="Cambria" w:hAnsiTheme="majorHAnsi" w:cstheme="majorBidi"/>
          <w:sz w:val="22"/>
          <w:szCs w:val="22"/>
        </w:rPr>
        <w:t xml:space="preserve">Incident </w:t>
      </w:r>
      <w:r w:rsidR="000457DE">
        <w:rPr>
          <w:rFonts w:asciiTheme="majorHAnsi" w:eastAsia="Cambria" w:hAnsiTheme="majorHAnsi" w:cstheme="majorBidi"/>
          <w:sz w:val="22"/>
          <w:szCs w:val="22"/>
        </w:rPr>
        <w:t>r</w:t>
      </w:r>
      <w:r w:rsidRPr="0060254A">
        <w:rPr>
          <w:rFonts w:asciiTheme="majorHAnsi" w:eastAsia="Cambria" w:hAnsiTheme="majorHAnsi" w:cstheme="majorBidi"/>
          <w:sz w:val="22"/>
          <w:szCs w:val="22"/>
        </w:rPr>
        <w:t xml:space="preserve">esolution </w:t>
      </w:r>
      <w:r w:rsidR="000457DE">
        <w:rPr>
          <w:rFonts w:asciiTheme="majorHAnsi" w:eastAsia="Cambria" w:hAnsiTheme="majorHAnsi" w:cstheme="majorBidi"/>
          <w:sz w:val="22"/>
          <w:szCs w:val="22"/>
        </w:rPr>
        <w:t>r</w:t>
      </w:r>
      <w:r w:rsidRPr="0060254A">
        <w:rPr>
          <w:rFonts w:asciiTheme="majorHAnsi" w:eastAsia="Cambria" w:hAnsiTheme="majorHAnsi" w:cstheme="majorBidi"/>
          <w:sz w:val="22"/>
          <w:szCs w:val="22"/>
        </w:rPr>
        <w:t>ate: Percentage of incidents fully resolved without recurrence within 30 days.</w:t>
      </w:r>
    </w:p>
    <w:p w14:paraId="265D891D" w14:textId="1B53E758" w:rsidR="00A2600E" w:rsidRPr="0060254A" w:rsidRDefault="00A2600E" w:rsidP="000457DE">
      <w:pPr>
        <w:pStyle w:val="ListParagraph"/>
        <w:numPr>
          <w:ilvl w:val="0"/>
          <w:numId w:val="40"/>
        </w:numPr>
        <w:ind w:left="360" w:right="-432"/>
        <w:rPr>
          <w:rFonts w:asciiTheme="majorHAnsi" w:eastAsia="Cambria" w:hAnsiTheme="majorHAnsi" w:cstheme="majorBidi"/>
          <w:sz w:val="22"/>
          <w:szCs w:val="22"/>
        </w:rPr>
      </w:pPr>
      <w:r w:rsidRPr="0060254A">
        <w:rPr>
          <w:rFonts w:asciiTheme="majorHAnsi" w:eastAsia="Cambria" w:hAnsiTheme="majorHAnsi" w:cstheme="majorBidi"/>
          <w:sz w:val="22"/>
          <w:szCs w:val="22"/>
        </w:rPr>
        <w:t xml:space="preserve">Downtime </w:t>
      </w:r>
      <w:r w:rsidR="000457DE">
        <w:rPr>
          <w:rFonts w:asciiTheme="majorHAnsi" w:eastAsia="Cambria" w:hAnsiTheme="majorHAnsi" w:cstheme="majorBidi"/>
          <w:sz w:val="22"/>
          <w:szCs w:val="22"/>
        </w:rPr>
        <w:t>r</w:t>
      </w:r>
      <w:r w:rsidRPr="0060254A">
        <w:rPr>
          <w:rFonts w:asciiTheme="majorHAnsi" w:eastAsia="Cambria" w:hAnsiTheme="majorHAnsi" w:cstheme="majorBidi"/>
          <w:sz w:val="22"/>
          <w:szCs w:val="22"/>
        </w:rPr>
        <w:t>eduction: Decrease in service disruptions compared to previous incidents.</w:t>
      </w:r>
    </w:p>
    <w:p w14:paraId="6D61E504" w14:textId="0F1AC99E" w:rsidR="00A2600E" w:rsidRPr="0060254A" w:rsidRDefault="00A2600E" w:rsidP="000457DE">
      <w:pPr>
        <w:pStyle w:val="ListParagraph"/>
        <w:numPr>
          <w:ilvl w:val="0"/>
          <w:numId w:val="40"/>
        </w:numPr>
        <w:ind w:left="360" w:right="-432"/>
        <w:rPr>
          <w:rFonts w:asciiTheme="majorHAnsi" w:eastAsia="Cambria" w:hAnsiTheme="majorHAnsi" w:cstheme="majorBidi"/>
          <w:sz w:val="22"/>
          <w:szCs w:val="22"/>
        </w:rPr>
      </w:pPr>
      <w:r w:rsidRPr="0060254A">
        <w:rPr>
          <w:rFonts w:asciiTheme="majorHAnsi" w:eastAsia="Cambria" w:hAnsiTheme="majorHAnsi" w:cstheme="majorBidi"/>
          <w:sz w:val="22"/>
          <w:szCs w:val="22"/>
        </w:rPr>
        <w:t xml:space="preserve">Compliance </w:t>
      </w:r>
      <w:r w:rsidR="000457DE">
        <w:rPr>
          <w:rFonts w:asciiTheme="majorHAnsi" w:eastAsia="Cambria" w:hAnsiTheme="majorHAnsi" w:cstheme="majorBidi"/>
          <w:sz w:val="22"/>
          <w:szCs w:val="22"/>
        </w:rPr>
        <w:t>a</w:t>
      </w:r>
      <w:r w:rsidRPr="0060254A">
        <w:rPr>
          <w:rFonts w:asciiTheme="majorHAnsi" w:eastAsia="Cambria" w:hAnsiTheme="majorHAnsi" w:cstheme="majorBidi"/>
          <w:sz w:val="22"/>
          <w:szCs w:val="22"/>
        </w:rPr>
        <w:t>dherence: Number of incidents where regulatory notifications were met on time.</w:t>
      </w:r>
    </w:p>
    <w:p w14:paraId="5F9BAF3B" w14:textId="786B0486" w:rsidR="00A2600E" w:rsidRPr="0060254A" w:rsidRDefault="00A2600E" w:rsidP="000457DE">
      <w:pPr>
        <w:pStyle w:val="ListParagraph"/>
        <w:numPr>
          <w:ilvl w:val="0"/>
          <w:numId w:val="40"/>
        </w:numPr>
        <w:ind w:left="360" w:right="-432"/>
        <w:rPr>
          <w:rFonts w:asciiTheme="majorHAnsi" w:eastAsia="Cambria" w:hAnsiTheme="majorHAnsi" w:cstheme="majorBidi"/>
          <w:sz w:val="22"/>
          <w:szCs w:val="22"/>
        </w:rPr>
      </w:pPr>
      <w:r w:rsidRPr="0060254A">
        <w:rPr>
          <w:rFonts w:asciiTheme="majorHAnsi" w:eastAsia="Cambria" w:hAnsiTheme="majorHAnsi" w:cstheme="majorBidi"/>
          <w:sz w:val="22"/>
          <w:szCs w:val="22"/>
        </w:rPr>
        <w:t xml:space="preserve">Training </w:t>
      </w:r>
      <w:r w:rsidR="000457DE">
        <w:rPr>
          <w:rFonts w:asciiTheme="majorHAnsi" w:eastAsia="Cambria" w:hAnsiTheme="majorHAnsi" w:cstheme="majorBidi"/>
          <w:sz w:val="22"/>
          <w:szCs w:val="22"/>
        </w:rPr>
        <w:t>e</w:t>
      </w:r>
      <w:r w:rsidRPr="0060254A">
        <w:rPr>
          <w:rFonts w:asciiTheme="majorHAnsi" w:eastAsia="Cambria" w:hAnsiTheme="majorHAnsi" w:cstheme="majorBidi"/>
          <w:sz w:val="22"/>
          <w:szCs w:val="22"/>
        </w:rPr>
        <w:t>ffectiveness: Post-drill surveys showing improved team readiness scores.</w:t>
      </w:r>
    </w:p>
    <w:p w14:paraId="729E501C" w14:textId="69B4D161" w:rsidR="00A2600E" w:rsidRPr="0060254A" w:rsidRDefault="00A2600E" w:rsidP="000457DE">
      <w:pPr>
        <w:pStyle w:val="ListParagraph"/>
        <w:numPr>
          <w:ilvl w:val="0"/>
          <w:numId w:val="40"/>
        </w:numPr>
        <w:ind w:left="360" w:right="-432"/>
        <w:rPr>
          <w:rFonts w:asciiTheme="majorHAnsi" w:eastAsia="Cambria" w:hAnsiTheme="majorHAnsi" w:cstheme="majorBidi"/>
          <w:sz w:val="22"/>
          <w:szCs w:val="22"/>
        </w:rPr>
      </w:pPr>
      <w:r w:rsidRPr="0060254A">
        <w:rPr>
          <w:rFonts w:asciiTheme="majorHAnsi" w:eastAsia="Cambria" w:hAnsiTheme="majorHAnsi" w:cstheme="majorBidi"/>
          <w:sz w:val="22"/>
          <w:szCs w:val="22"/>
        </w:rPr>
        <w:t xml:space="preserve">Cost </w:t>
      </w:r>
      <w:r w:rsidR="000457DE">
        <w:rPr>
          <w:rFonts w:asciiTheme="majorHAnsi" w:eastAsia="Cambria" w:hAnsiTheme="majorHAnsi" w:cstheme="majorBidi"/>
          <w:sz w:val="22"/>
          <w:szCs w:val="22"/>
        </w:rPr>
        <w:t>s</w:t>
      </w:r>
      <w:r w:rsidRPr="0060254A">
        <w:rPr>
          <w:rFonts w:asciiTheme="majorHAnsi" w:eastAsia="Cambria" w:hAnsiTheme="majorHAnsi" w:cstheme="majorBidi"/>
          <w:sz w:val="22"/>
          <w:szCs w:val="22"/>
        </w:rPr>
        <w:t>avings: Reduction in financial impact per incident through faster recovery.</w:t>
      </w:r>
    </w:p>
    <w:p w14:paraId="3E742EAB" w14:textId="77777777" w:rsidR="00A2600E" w:rsidRPr="00E66016" w:rsidRDefault="00A2600E" w:rsidP="000457DE">
      <w:pPr>
        <w:spacing w:before="240" w:after="240" w:line="240" w:lineRule="auto"/>
        <w:ind w:right="-432"/>
        <w:rPr>
          <w:rFonts w:asciiTheme="majorHAnsi" w:hAnsiTheme="majorHAnsi" w:cstheme="majorBidi"/>
          <w:color w:val="EE0000"/>
        </w:rPr>
      </w:pPr>
      <w:r w:rsidRPr="30A82236">
        <w:rPr>
          <w:rFonts w:asciiTheme="majorHAnsi" w:eastAsia="Cambria" w:hAnsiTheme="majorHAnsi" w:cstheme="majorBidi"/>
        </w:rPr>
        <w:t>These indicators should be tracked quarterly and used to refine the IRP.</w:t>
      </w:r>
      <w:r w:rsidRPr="30A82236">
        <w:rPr>
          <w:rFonts w:asciiTheme="majorHAnsi" w:hAnsiTheme="majorHAnsi" w:cstheme="majorBidi"/>
          <w:color w:val="EE0000"/>
        </w:rPr>
        <w:t xml:space="preserve"> </w:t>
      </w:r>
    </w:p>
    <w:p w14:paraId="0A2F3090" w14:textId="77777777" w:rsidR="00A2600E" w:rsidRPr="00E66016" w:rsidRDefault="00A2600E" w:rsidP="000457DE">
      <w:pPr>
        <w:pStyle w:val="PATHheading3"/>
        <w:spacing w:line="240" w:lineRule="auto"/>
      </w:pPr>
      <w:r w:rsidRPr="30A82236">
        <w:t>Conclusion</w:t>
      </w:r>
    </w:p>
    <w:p w14:paraId="4F66C101" w14:textId="20BA0AA8" w:rsidR="00A2600E" w:rsidRDefault="00A2600E" w:rsidP="000457DE">
      <w:pPr>
        <w:spacing w:line="240" w:lineRule="auto"/>
        <w:ind w:right="-432"/>
        <w:rPr>
          <w:rFonts w:asciiTheme="majorHAnsi" w:hAnsiTheme="majorHAnsi" w:cstheme="majorBidi"/>
        </w:rPr>
      </w:pPr>
      <w:r w:rsidRPr="448BE136">
        <w:rPr>
          <w:rFonts w:asciiTheme="majorHAnsi" w:hAnsiTheme="majorHAnsi" w:cstheme="majorBidi"/>
        </w:rPr>
        <w:t>I</w:t>
      </w:r>
      <w:r w:rsidR="000457DE">
        <w:rPr>
          <w:rFonts w:asciiTheme="majorHAnsi" w:hAnsiTheme="majorHAnsi" w:cstheme="majorBidi"/>
        </w:rPr>
        <w:t>R</w:t>
      </w:r>
      <w:r w:rsidRPr="448BE136">
        <w:rPr>
          <w:rFonts w:asciiTheme="majorHAnsi" w:hAnsiTheme="majorHAnsi" w:cstheme="majorBidi"/>
        </w:rPr>
        <w:t xml:space="preserve"> is not a reactive </w:t>
      </w:r>
      <w:r w:rsidR="0054661F" w:rsidRPr="448BE136">
        <w:rPr>
          <w:rFonts w:asciiTheme="majorHAnsi" w:hAnsiTheme="majorHAnsi" w:cstheme="majorBidi"/>
        </w:rPr>
        <w:t>task</w:t>
      </w:r>
      <w:r w:rsidR="0054661F">
        <w:rPr>
          <w:rFonts w:asciiTheme="majorHAnsi" w:hAnsiTheme="majorHAnsi" w:cstheme="majorBidi"/>
        </w:rPr>
        <w:t>; it i</w:t>
      </w:r>
      <w:r w:rsidRPr="448BE136">
        <w:rPr>
          <w:rFonts w:asciiTheme="majorHAnsi" w:hAnsiTheme="majorHAnsi" w:cstheme="majorBidi"/>
        </w:rPr>
        <w:t>s an ongoing commitment. A mature and well-tested IR program not only mitigates damage</w:t>
      </w:r>
      <w:r w:rsidR="000457DE">
        <w:rPr>
          <w:rFonts w:asciiTheme="majorHAnsi" w:hAnsiTheme="majorHAnsi" w:cstheme="majorBidi"/>
        </w:rPr>
        <w:t>,</w:t>
      </w:r>
      <w:r w:rsidRPr="448BE136">
        <w:rPr>
          <w:rFonts w:asciiTheme="majorHAnsi" w:hAnsiTheme="majorHAnsi" w:cstheme="majorBidi"/>
        </w:rPr>
        <w:t xml:space="preserve"> but builds resilience and trust across your organization and stakeholder network.</w:t>
      </w:r>
    </w:p>
    <w:p w14:paraId="5CD7CD07" w14:textId="77777777" w:rsidR="001D7490" w:rsidRDefault="001D7490">
      <w:pPr>
        <w:rPr>
          <w:rFonts w:ascii="Arial" w:hAnsi="Arial"/>
          <w:b/>
          <w:color w:val="000000" w:themeColor="text1"/>
          <w:sz w:val="28"/>
        </w:rPr>
      </w:pPr>
      <w:r>
        <w:br w:type="page"/>
      </w:r>
    </w:p>
    <w:p w14:paraId="10B5DD08" w14:textId="7291C24C" w:rsidR="00A2600E" w:rsidRPr="00E66016" w:rsidRDefault="00A2600E" w:rsidP="00330783">
      <w:pPr>
        <w:pStyle w:val="PATHheading2"/>
      </w:pPr>
      <w:bookmarkStart w:id="18" w:name="_Toc210217938"/>
      <w:r w:rsidRPr="448BE136">
        <w:lastRenderedPageBreak/>
        <w:t xml:space="preserve">Appendix A: Sample </w:t>
      </w:r>
      <w:r>
        <w:t>i</w:t>
      </w:r>
      <w:r w:rsidRPr="448BE136">
        <w:t xml:space="preserve">ncident </w:t>
      </w:r>
      <w:r>
        <w:t>r</w:t>
      </w:r>
      <w:r w:rsidRPr="448BE136">
        <w:t xml:space="preserve">esponse </w:t>
      </w:r>
      <w:r>
        <w:t>c</w:t>
      </w:r>
      <w:r w:rsidRPr="448BE136">
        <w:t>hecklist</w:t>
      </w:r>
      <w:bookmarkEnd w:id="18"/>
    </w:p>
    <w:p w14:paraId="2BED2B7D" w14:textId="77777777" w:rsidR="00A2600E" w:rsidRDefault="00A2600E" w:rsidP="00A2600E">
      <w:pPr>
        <w:ind w:right="-432"/>
        <w:rPr>
          <w:rFonts w:asciiTheme="majorHAnsi" w:hAnsiTheme="majorHAnsi" w:cstheme="majorBidi"/>
        </w:rPr>
      </w:pPr>
      <w:r w:rsidRPr="448BE136">
        <w:rPr>
          <w:rFonts w:asciiTheme="majorHAnsi" w:hAnsiTheme="majorHAnsi" w:cstheme="majorBidi"/>
        </w:rPr>
        <w:t>This page serves as a rapid reference for immediate incident response actions. It should be printed and made available to all key team members.</w:t>
      </w:r>
    </w:p>
    <w:p w14:paraId="44AA1B00" w14:textId="77777777" w:rsidR="00A2600E" w:rsidRPr="00E66016" w:rsidRDefault="00A2600E" w:rsidP="00A2600E">
      <w:pPr>
        <w:spacing w:before="240"/>
        <w:ind w:right="-432"/>
        <w:rPr>
          <w:rFonts w:asciiTheme="majorHAnsi" w:hAnsiTheme="majorHAnsi" w:cstheme="majorBidi"/>
        </w:rPr>
      </w:pPr>
      <w:r w:rsidRPr="448BE136">
        <w:rPr>
          <w:rFonts w:ascii="Segoe UI Emoji" w:hAnsi="Segoe UI Emoji" w:cs="Segoe UI Emoji"/>
          <w:b/>
          <w:bCs/>
        </w:rPr>
        <w:t>🔔</w:t>
      </w:r>
      <w:r w:rsidRPr="448BE136">
        <w:rPr>
          <w:rFonts w:asciiTheme="majorHAnsi" w:hAnsiTheme="majorHAnsi" w:cstheme="majorBidi"/>
          <w:b/>
          <w:bCs/>
        </w:rPr>
        <w:t xml:space="preserve"> IMMEDIATE ACTIONS CHECKLIST</w:t>
      </w:r>
    </w:p>
    <w:tbl>
      <w:tblPr>
        <w:tblStyle w:val="TableGridLight"/>
        <w:tblW w:w="8718" w:type="dxa"/>
        <w:tblCellSpacing w:w="1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CellMar>
          <w:top w:w="15" w:type="dxa"/>
          <w:left w:w="15" w:type="dxa"/>
          <w:bottom w:w="15" w:type="dxa"/>
          <w:right w:w="15" w:type="dxa"/>
        </w:tblCellMar>
        <w:tblLook w:val="04A0" w:firstRow="1" w:lastRow="0" w:firstColumn="1" w:lastColumn="0" w:noHBand="0" w:noVBand="1"/>
      </w:tblPr>
      <w:tblGrid>
        <w:gridCol w:w="5622"/>
        <w:gridCol w:w="2348"/>
        <w:gridCol w:w="748"/>
      </w:tblGrid>
      <w:tr w:rsidR="00A2600E" w:rsidRPr="00E66016" w14:paraId="189333AD" w14:textId="77777777" w:rsidTr="00C2546F">
        <w:trPr>
          <w:trHeight w:val="413"/>
          <w:tblCellSpacing w:w="15" w:type="dxa"/>
        </w:trPr>
        <w:tc>
          <w:tcPr>
            <w:tcW w:w="5688" w:type="dxa"/>
            <w:vAlign w:val="center"/>
            <w:hideMark/>
          </w:tcPr>
          <w:p w14:paraId="4CDA9881" w14:textId="77777777" w:rsidR="00A2600E" w:rsidRPr="0054661F" w:rsidRDefault="00A2600E" w:rsidP="00C2546F">
            <w:pPr>
              <w:spacing w:after="60"/>
              <w:ind w:right="-432"/>
              <w:rPr>
                <w:rFonts w:ascii="Arial" w:hAnsi="Arial" w:cs="Arial"/>
                <w:b/>
                <w:bCs/>
              </w:rPr>
            </w:pPr>
            <w:r w:rsidRPr="0054661F">
              <w:rPr>
                <w:rFonts w:ascii="Arial" w:hAnsi="Arial" w:cs="Arial"/>
                <w:b/>
                <w:bCs/>
              </w:rPr>
              <w:t>Task</w:t>
            </w:r>
          </w:p>
        </w:tc>
        <w:tc>
          <w:tcPr>
            <w:tcW w:w="2340" w:type="dxa"/>
            <w:vAlign w:val="center"/>
            <w:hideMark/>
          </w:tcPr>
          <w:p w14:paraId="79196DF8" w14:textId="77777777" w:rsidR="00A2600E" w:rsidRPr="0054661F" w:rsidRDefault="00A2600E" w:rsidP="00C2546F">
            <w:pPr>
              <w:spacing w:after="60"/>
              <w:ind w:right="-432"/>
              <w:rPr>
                <w:rFonts w:ascii="Arial" w:hAnsi="Arial" w:cs="Arial"/>
                <w:b/>
                <w:bCs/>
              </w:rPr>
            </w:pPr>
            <w:r w:rsidRPr="0054661F">
              <w:rPr>
                <w:rFonts w:ascii="Arial" w:hAnsi="Arial" w:cs="Arial"/>
                <w:b/>
                <w:bCs/>
              </w:rPr>
              <w:t>Responsible</w:t>
            </w:r>
          </w:p>
        </w:tc>
        <w:tc>
          <w:tcPr>
            <w:tcW w:w="690" w:type="dxa"/>
            <w:vAlign w:val="center"/>
            <w:hideMark/>
          </w:tcPr>
          <w:p w14:paraId="5F9CAC84" w14:textId="77777777" w:rsidR="00A2600E" w:rsidRPr="0054661F" w:rsidRDefault="00A2600E" w:rsidP="00C2546F">
            <w:pPr>
              <w:spacing w:after="60"/>
              <w:ind w:right="-432"/>
              <w:rPr>
                <w:rFonts w:ascii="Arial" w:hAnsi="Arial" w:cs="Arial"/>
                <w:b/>
                <w:bCs/>
              </w:rPr>
            </w:pPr>
            <w:r w:rsidRPr="0054661F">
              <w:rPr>
                <w:rFonts w:ascii="Arial" w:hAnsi="Arial" w:cs="Arial"/>
                <w:b/>
                <w:bCs/>
              </w:rPr>
              <w:t>Status</w:t>
            </w:r>
          </w:p>
        </w:tc>
      </w:tr>
      <w:tr w:rsidR="00A2600E" w:rsidRPr="00E66016" w14:paraId="17C1F62E" w14:textId="77777777" w:rsidTr="00C2546F">
        <w:trPr>
          <w:trHeight w:val="432"/>
          <w:tblCellSpacing w:w="15" w:type="dxa"/>
        </w:trPr>
        <w:tc>
          <w:tcPr>
            <w:tcW w:w="5688" w:type="dxa"/>
            <w:vAlign w:val="center"/>
            <w:hideMark/>
          </w:tcPr>
          <w:p w14:paraId="623220A7"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1. Identify and classify the incident</w:t>
            </w:r>
          </w:p>
        </w:tc>
        <w:tc>
          <w:tcPr>
            <w:tcW w:w="2340" w:type="dxa"/>
            <w:vAlign w:val="center"/>
            <w:hideMark/>
          </w:tcPr>
          <w:p w14:paraId="381B9856" w14:textId="2AAA7D8D"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Security </w:t>
            </w:r>
            <w:r w:rsidR="001D7490">
              <w:rPr>
                <w:rFonts w:ascii="Arial" w:hAnsi="Arial" w:cs="Arial"/>
                <w:sz w:val="20"/>
                <w:szCs w:val="20"/>
              </w:rPr>
              <w:t>a</w:t>
            </w:r>
            <w:r w:rsidRPr="0054661F">
              <w:rPr>
                <w:rFonts w:ascii="Arial" w:hAnsi="Arial" w:cs="Arial"/>
                <w:sz w:val="20"/>
                <w:szCs w:val="20"/>
              </w:rPr>
              <w:t>nalyst</w:t>
            </w:r>
          </w:p>
        </w:tc>
        <w:tc>
          <w:tcPr>
            <w:tcW w:w="690" w:type="dxa"/>
            <w:hideMark/>
          </w:tcPr>
          <w:p w14:paraId="15AFE3C7"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3E3CE60F" w14:textId="77777777" w:rsidTr="00C2546F">
        <w:trPr>
          <w:trHeight w:val="432"/>
          <w:tblCellSpacing w:w="15" w:type="dxa"/>
        </w:trPr>
        <w:tc>
          <w:tcPr>
            <w:tcW w:w="5688" w:type="dxa"/>
            <w:vAlign w:val="center"/>
            <w:hideMark/>
          </w:tcPr>
          <w:p w14:paraId="070DEE9F" w14:textId="323FBE21"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2. Notify I</w:t>
            </w:r>
            <w:r w:rsidR="001D7490">
              <w:rPr>
                <w:rFonts w:ascii="Arial" w:hAnsi="Arial" w:cs="Arial"/>
                <w:sz w:val="20"/>
                <w:szCs w:val="20"/>
              </w:rPr>
              <w:t>R</w:t>
            </w:r>
            <w:r w:rsidRPr="0054661F">
              <w:rPr>
                <w:rFonts w:ascii="Arial" w:hAnsi="Arial" w:cs="Arial"/>
                <w:sz w:val="20"/>
                <w:szCs w:val="20"/>
              </w:rPr>
              <w:t xml:space="preserve"> </w:t>
            </w:r>
            <w:r w:rsidR="001D7490">
              <w:rPr>
                <w:rFonts w:ascii="Arial" w:hAnsi="Arial" w:cs="Arial"/>
                <w:sz w:val="20"/>
                <w:szCs w:val="20"/>
              </w:rPr>
              <w:t>m</w:t>
            </w:r>
            <w:r w:rsidRPr="0054661F">
              <w:rPr>
                <w:rFonts w:ascii="Arial" w:hAnsi="Arial" w:cs="Arial"/>
                <w:sz w:val="20"/>
                <w:szCs w:val="20"/>
              </w:rPr>
              <w:t>anager</w:t>
            </w:r>
          </w:p>
        </w:tc>
        <w:tc>
          <w:tcPr>
            <w:tcW w:w="2340" w:type="dxa"/>
            <w:vAlign w:val="center"/>
            <w:hideMark/>
          </w:tcPr>
          <w:p w14:paraId="3C880E2C" w14:textId="1F5EF30F"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First </w:t>
            </w:r>
            <w:r w:rsidR="001D7490">
              <w:rPr>
                <w:rFonts w:ascii="Arial" w:hAnsi="Arial" w:cs="Arial"/>
                <w:sz w:val="20"/>
                <w:szCs w:val="20"/>
              </w:rPr>
              <w:t>r</w:t>
            </w:r>
            <w:r w:rsidRPr="0054661F">
              <w:rPr>
                <w:rFonts w:ascii="Arial" w:hAnsi="Arial" w:cs="Arial"/>
                <w:sz w:val="20"/>
                <w:szCs w:val="20"/>
              </w:rPr>
              <w:t>esponder</w:t>
            </w:r>
          </w:p>
        </w:tc>
        <w:tc>
          <w:tcPr>
            <w:tcW w:w="690" w:type="dxa"/>
            <w:hideMark/>
          </w:tcPr>
          <w:p w14:paraId="4A94819B"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67DEF61C" w14:textId="77777777" w:rsidTr="00C2546F">
        <w:trPr>
          <w:trHeight w:val="432"/>
          <w:tblCellSpacing w:w="15" w:type="dxa"/>
        </w:trPr>
        <w:tc>
          <w:tcPr>
            <w:tcW w:w="5688" w:type="dxa"/>
            <w:vAlign w:val="center"/>
            <w:hideMark/>
          </w:tcPr>
          <w:p w14:paraId="4152A39E"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3. Inform executive sponsor and legal team</w:t>
            </w:r>
          </w:p>
        </w:tc>
        <w:tc>
          <w:tcPr>
            <w:tcW w:w="2340" w:type="dxa"/>
            <w:vAlign w:val="center"/>
            <w:hideMark/>
          </w:tcPr>
          <w:p w14:paraId="1A5BB9E5" w14:textId="566A2162"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IR </w:t>
            </w:r>
            <w:r w:rsidR="001D7490">
              <w:rPr>
                <w:rFonts w:ascii="Arial" w:hAnsi="Arial" w:cs="Arial"/>
                <w:sz w:val="20"/>
                <w:szCs w:val="20"/>
              </w:rPr>
              <w:t>m</w:t>
            </w:r>
            <w:r w:rsidRPr="0054661F">
              <w:rPr>
                <w:rFonts w:ascii="Arial" w:hAnsi="Arial" w:cs="Arial"/>
                <w:sz w:val="20"/>
                <w:szCs w:val="20"/>
              </w:rPr>
              <w:t>anager</w:t>
            </w:r>
          </w:p>
        </w:tc>
        <w:tc>
          <w:tcPr>
            <w:tcW w:w="690" w:type="dxa"/>
            <w:hideMark/>
          </w:tcPr>
          <w:p w14:paraId="4BF74355"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585A831D" w14:textId="77777777" w:rsidTr="00C2546F">
        <w:trPr>
          <w:trHeight w:val="432"/>
          <w:tblCellSpacing w:w="15" w:type="dxa"/>
        </w:trPr>
        <w:tc>
          <w:tcPr>
            <w:tcW w:w="5688" w:type="dxa"/>
            <w:vAlign w:val="center"/>
            <w:hideMark/>
          </w:tcPr>
          <w:p w14:paraId="6F946F07"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4. Isolate affected systems/accounts</w:t>
            </w:r>
          </w:p>
        </w:tc>
        <w:tc>
          <w:tcPr>
            <w:tcW w:w="2340" w:type="dxa"/>
            <w:vAlign w:val="center"/>
            <w:hideMark/>
          </w:tcPr>
          <w:p w14:paraId="2C745E19" w14:textId="53F5C297"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IT </w:t>
            </w:r>
            <w:r w:rsidR="001D7490">
              <w:rPr>
                <w:rFonts w:ascii="Arial" w:hAnsi="Arial" w:cs="Arial"/>
                <w:sz w:val="20"/>
                <w:szCs w:val="20"/>
              </w:rPr>
              <w:t>a</w:t>
            </w:r>
            <w:r w:rsidRPr="0054661F">
              <w:rPr>
                <w:rFonts w:ascii="Arial" w:hAnsi="Arial" w:cs="Arial"/>
                <w:sz w:val="20"/>
                <w:szCs w:val="20"/>
              </w:rPr>
              <w:t>dmin</w:t>
            </w:r>
          </w:p>
        </w:tc>
        <w:tc>
          <w:tcPr>
            <w:tcW w:w="690" w:type="dxa"/>
            <w:hideMark/>
          </w:tcPr>
          <w:p w14:paraId="074AB6FC"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37D4517B" w14:textId="77777777" w:rsidTr="00C2546F">
        <w:trPr>
          <w:trHeight w:val="432"/>
          <w:tblCellSpacing w:w="15" w:type="dxa"/>
        </w:trPr>
        <w:tc>
          <w:tcPr>
            <w:tcW w:w="5688" w:type="dxa"/>
            <w:vAlign w:val="center"/>
            <w:hideMark/>
          </w:tcPr>
          <w:p w14:paraId="2364D7C3"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5. Activate containment protocols</w:t>
            </w:r>
          </w:p>
        </w:tc>
        <w:tc>
          <w:tcPr>
            <w:tcW w:w="2340" w:type="dxa"/>
            <w:vAlign w:val="center"/>
            <w:hideMark/>
          </w:tcPr>
          <w:p w14:paraId="6EB620B7" w14:textId="5A68CA6C"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IR </w:t>
            </w:r>
            <w:r w:rsidR="001D7490">
              <w:rPr>
                <w:rFonts w:ascii="Arial" w:hAnsi="Arial" w:cs="Arial"/>
                <w:sz w:val="20"/>
                <w:szCs w:val="20"/>
              </w:rPr>
              <w:t>t</w:t>
            </w:r>
            <w:r w:rsidRPr="0054661F">
              <w:rPr>
                <w:rFonts w:ascii="Arial" w:hAnsi="Arial" w:cs="Arial"/>
                <w:sz w:val="20"/>
                <w:szCs w:val="20"/>
              </w:rPr>
              <w:t>eam</w:t>
            </w:r>
          </w:p>
        </w:tc>
        <w:tc>
          <w:tcPr>
            <w:tcW w:w="690" w:type="dxa"/>
            <w:hideMark/>
          </w:tcPr>
          <w:p w14:paraId="5C11F441"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3DBBDAE3" w14:textId="77777777" w:rsidTr="00C2546F">
        <w:trPr>
          <w:trHeight w:val="432"/>
          <w:tblCellSpacing w:w="15" w:type="dxa"/>
        </w:trPr>
        <w:tc>
          <w:tcPr>
            <w:tcW w:w="5688" w:type="dxa"/>
            <w:vAlign w:val="center"/>
            <w:hideMark/>
          </w:tcPr>
          <w:p w14:paraId="6746BCCA"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6. Collect &amp; preserve digital evidence (screenshots, logs)</w:t>
            </w:r>
          </w:p>
        </w:tc>
        <w:tc>
          <w:tcPr>
            <w:tcW w:w="2340" w:type="dxa"/>
            <w:vAlign w:val="center"/>
            <w:hideMark/>
          </w:tcPr>
          <w:p w14:paraId="1FC57ACF" w14:textId="47EA1862"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Forensics </w:t>
            </w:r>
            <w:r w:rsidR="001D7490">
              <w:rPr>
                <w:rFonts w:ascii="Arial" w:hAnsi="Arial" w:cs="Arial"/>
                <w:sz w:val="20"/>
                <w:szCs w:val="20"/>
              </w:rPr>
              <w:t>a</w:t>
            </w:r>
            <w:r w:rsidRPr="0054661F">
              <w:rPr>
                <w:rFonts w:ascii="Arial" w:hAnsi="Arial" w:cs="Arial"/>
                <w:sz w:val="20"/>
                <w:szCs w:val="20"/>
              </w:rPr>
              <w:t>nalyst</w:t>
            </w:r>
          </w:p>
        </w:tc>
        <w:tc>
          <w:tcPr>
            <w:tcW w:w="690" w:type="dxa"/>
            <w:hideMark/>
          </w:tcPr>
          <w:p w14:paraId="7605207A"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51FE4124" w14:textId="77777777" w:rsidTr="00C2546F">
        <w:trPr>
          <w:trHeight w:val="432"/>
          <w:tblCellSpacing w:w="15" w:type="dxa"/>
        </w:trPr>
        <w:tc>
          <w:tcPr>
            <w:tcW w:w="5688" w:type="dxa"/>
            <w:vAlign w:val="center"/>
            <w:hideMark/>
          </w:tcPr>
          <w:p w14:paraId="6AC905F6"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7. Initiate communication plan (internal/external)</w:t>
            </w:r>
          </w:p>
        </w:tc>
        <w:tc>
          <w:tcPr>
            <w:tcW w:w="2340" w:type="dxa"/>
            <w:vAlign w:val="center"/>
            <w:hideMark/>
          </w:tcPr>
          <w:p w14:paraId="3CF6A3DB" w14:textId="3E5DCDB0"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Communications </w:t>
            </w:r>
            <w:r w:rsidR="001D7490">
              <w:rPr>
                <w:rFonts w:ascii="Arial" w:hAnsi="Arial" w:cs="Arial"/>
                <w:sz w:val="20"/>
                <w:szCs w:val="20"/>
              </w:rPr>
              <w:t>o</w:t>
            </w:r>
            <w:r w:rsidRPr="0054661F">
              <w:rPr>
                <w:rFonts w:ascii="Arial" w:hAnsi="Arial" w:cs="Arial"/>
                <w:sz w:val="20"/>
                <w:szCs w:val="20"/>
              </w:rPr>
              <w:t>fficer</w:t>
            </w:r>
          </w:p>
        </w:tc>
        <w:tc>
          <w:tcPr>
            <w:tcW w:w="690" w:type="dxa"/>
            <w:hideMark/>
          </w:tcPr>
          <w:p w14:paraId="5CF8DB34"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57035E6A" w14:textId="77777777" w:rsidTr="00C2546F">
        <w:trPr>
          <w:trHeight w:val="435"/>
          <w:tblCellSpacing w:w="15" w:type="dxa"/>
        </w:trPr>
        <w:tc>
          <w:tcPr>
            <w:tcW w:w="5688" w:type="dxa"/>
            <w:vAlign w:val="center"/>
            <w:hideMark/>
          </w:tcPr>
          <w:p w14:paraId="2215E775"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8. Eradicate root cause </w:t>
            </w:r>
          </w:p>
        </w:tc>
        <w:tc>
          <w:tcPr>
            <w:tcW w:w="2340" w:type="dxa"/>
            <w:vAlign w:val="center"/>
            <w:hideMark/>
          </w:tcPr>
          <w:p w14:paraId="3D5D4421" w14:textId="73FC63B0"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Forensics </w:t>
            </w:r>
            <w:r w:rsidR="001D7490">
              <w:rPr>
                <w:rFonts w:ascii="Arial" w:hAnsi="Arial" w:cs="Arial"/>
                <w:sz w:val="20"/>
                <w:szCs w:val="20"/>
              </w:rPr>
              <w:t>a</w:t>
            </w:r>
            <w:r w:rsidRPr="0054661F">
              <w:rPr>
                <w:rFonts w:ascii="Arial" w:hAnsi="Arial" w:cs="Arial"/>
                <w:sz w:val="20"/>
                <w:szCs w:val="20"/>
              </w:rPr>
              <w:t>nalyst</w:t>
            </w:r>
          </w:p>
        </w:tc>
        <w:tc>
          <w:tcPr>
            <w:tcW w:w="690" w:type="dxa"/>
            <w:hideMark/>
          </w:tcPr>
          <w:p w14:paraId="3E0B6A8C"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2486C2D8" w14:textId="77777777" w:rsidTr="00C2546F">
        <w:trPr>
          <w:trHeight w:val="300"/>
          <w:tblCellSpacing w:w="15" w:type="dxa"/>
        </w:trPr>
        <w:tc>
          <w:tcPr>
            <w:tcW w:w="5688" w:type="dxa"/>
            <w:vAlign w:val="center"/>
            <w:hideMark/>
          </w:tcPr>
          <w:p w14:paraId="3749F561" w14:textId="77777777" w:rsidR="00A2600E" w:rsidRPr="0054661F" w:rsidRDefault="00A2600E" w:rsidP="00C2546F">
            <w:pPr>
              <w:spacing w:line="276" w:lineRule="auto"/>
              <w:ind w:right="-432"/>
              <w:contextualSpacing/>
              <w:rPr>
                <w:rFonts w:ascii="Arial" w:hAnsi="Arial" w:cs="Arial"/>
                <w:sz w:val="20"/>
                <w:szCs w:val="20"/>
              </w:rPr>
            </w:pPr>
            <w:r w:rsidRPr="0054661F">
              <w:rPr>
                <w:rFonts w:ascii="Arial" w:hAnsi="Arial" w:cs="Arial"/>
                <w:sz w:val="20"/>
                <w:szCs w:val="20"/>
              </w:rPr>
              <w:t>9. Recover systems and validate</w:t>
            </w:r>
          </w:p>
        </w:tc>
        <w:tc>
          <w:tcPr>
            <w:tcW w:w="2340" w:type="dxa"/>
            <w:vAlign w:val="center"/>
            <w:hideMark/>
          </w:tcPr>
          <w:p w14:paraId="2B576128" w14:textId="504CA4B3"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IT </w:t>
            </w:r>
            <w:r w:rsidR="001D7490">
              <w:rPr>
                <w:rFonts w:ascii="Arial" w:hAnsi="Arial" w:cs="Arial"/>
                <w:sz w:val="20"/>
                <w:szCs w:val="20"/>
              </w:rPr>
              <w:t>a</w:t>
            </w:r>
            <w:r w:rsidRPr="0054661F">
              <w:rPr>
                <w:rFonts w:ascii="Arial" w:hAnsi="Arial" w:cs="Arial"/>
                <w:sz w:val="20"/>
                <w:szCs w:val="20"/>
              </w:rPr>
              <w:t>dmin</w:t>
            </w:r>
          </w:p>
        </w:tc>
        <w:tc>
          <w:tcPr>
            <w:tcW w:w="690" w:type="dxa"/>
            <w:hideMark/>
          </w:tcPr>
          <w:p w14:paraId="523709FB"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16E6C82D" w14:textId="77777777" w:rsidTr="00C2546F">
        <w:trPr>
          <w:trHeight w:val="300"/>
          <w:tblCellSpacing w:w="15" w:type="dxa"/>
        </w:trPr>
        <w:tc>
          <w:tcPr>
            <w:tcW w:w="5688" w:type="dxa"/>
            <w:vAlign w:val="center"/>
            <w:hideMark/>
          </w:tcPr>
          <w:p w14:paraId="60ED9815" w14:textId="77777777" w:rsidR="00A2600E" w:rsidRPr="0054661F" w:rsidRDefault="00A2600E" w:rsidP="00C2546F">
            <w:pPr>
              <w:spacing w:line="276" w:lineRule="auto"/>
              <w:ind w:right="-432"/>
              <w:contextualSpacing/>
              <w:rPr>
                <w:rFonts w:ascii="Arial" w:hAnsi="Arial" w:cs="Arial"/>
                <w:sz w:val="20"/>
                <w:szCs w:val="20"/>
              </w:rPr>
            </w:pPr>
            <w:r w:rsidRPr="0054661F">
              <w:rPr>
                <w:rFonts w:ascii="Arial" w:hAnsi="Arial" w:cs="Arial"/>
                <w:sz w:val="20"/>
                <w:szCs w:val="20"/>
              </w:rPr>
              <w:t>10. Conduct lessons learned review</w:t>
            </w:r>
          </w:p>
        </w:tc>
        <w:tc>
          <w:tcPr>
            <w:tcW w:w="2340" w:type="dxa"/>
            <w:vAlign w:val="center"/>
            <w:hideMark/>
          </w:tcPr>
          <w:p w14:paraId="15F03FA3" w14:textId="5FD46FD0"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IR </w:t>
            </w:r>
            <w:r w:rsidR="001D7490">
              <w:rPr>
                <w:rFonts w:ascii="Arial" w:hAnsi="Arial" w:cs="Arial"/>
                <w:sz w:val="20"/>
                <w:szCs w:val="20"/>
              </w:rPr>
              <w:t>m</w:t>
            </w:r>
            <w:r w:rsidRPr="0054661F">
              <w:rPr>
                <w:rFonts w:ascii="Arial" w:hAnsi="Arial" w:cs="Arial"/>
                <w:sz w:val="20"/>
                <w:szCs w:val="20"/>
              </w:rPr>
              <w:t>anager</w:t>
            </w:r>
          </w:p>
        </w:tc>
        <w:tc>
          <w:tcPr>
            <w:tcW w:w="690" w:type="dxa"/>
            <w:hideMark/>
          </w:tcPr>
          <w:p w14:paraId="3CC61A2B"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r w:rsidR="00A2600E" w:rsidRPr="00E66016" w14:paraId="5687C3E0" w14:textId="77777777" w:rsidTr="00C2546F">
        <w:trPr>
          <w:trHeight w:val="300"/>
          <w:tblCellSpacing w:w="15" w:type="dxa"/>
        </w:trPr>
        <w:tc>
          <w:tcPr>
            <w:tcW w:w="5688" w:type="dxa"/>
            <w:vAlign w:val="center"/>
          </w:tcPr>
          <w:p w14:paraId="2E9A370C" w14:textId="77777777" w:rsidR="00A2600E" w:rsidRPr="0054661F" w:rsidRDefault="00A2600E" w:rsidP="00A2600E">
            <w:pPr>
              <w:pStyle w:val="ListParagraph"/>
              <w:numPr>
                <w:ilvl w:val="1"/>
                <w:numId w:val="53"/>
              </w:numPr>
              <w:spacing w:after="60" w:line="276" w:lineRule="auto"/>
              <w:ind w:right="-432"/>
              <w:rPr>
                <w:rFonts w:ascii="Arial" w:hAnsi="Arial" w:cs="Arial"/>
                <w:sz w:val="20"/>
                <w:szCs w:val="20"/>
              </w:rPr>
            </w:pPr>
            <w:r w:rsidRPr="0054661F">
              <w:rPr>
                <w:rFonts w:ascii="Arial" w:hAnsi="Arial" w:cs="Arial"/>
                <w:sz w:val="20"/>
                <w:szCs w:val="20"/>
              </w:rPr>
              <w:t>Update policies and training</w:t>
            </w:r>
          </w:p>
        </w:tc>
        <w:tc>
          <w:tcPr>
            <w:tcW w:w="2340" w:type="dxa"/>
            <w:vAlign w:val="center"/>
          </w:tcPr>
          <w:p w14:paraId="6D3E92E2" w14:textId="69650444" w:rsidR="00A2600E" w:rsidRPr="0054661F" w:rsidRDefault="00A2600E" w:rsidP="00C2546F">
            <w:pPr>
              <w:spacing w:after="60" w:line="276" w:lineRule="auto"/>
              <w:ind w:right="-432"/>
              <w:contextualSpacing/>
              <w:rPr>
                <w:rFonts w:ascii="Arial" w:hAnsi="Arial" w:cs="Arial"/>
                <w:sz w:val="20"/>
                <w:szCs w:val="20"/>
              </w:rPr>
            </w:pPr>
            <w:r w:rsidRPr="0054661F">
              <w:rPr>
                <w:rFonts w:ascii="Arial" w:hAnsi="Arial" w:cs="Arial"/>
                <w:sz w:val="20"/>
                <w:szCs w:val="20"/>
              </w:rPr>
              <w:t xml:space="preserve">IR </w:t>
            </w:r>
            <w:r w:rsidR="001D7490">
              <w:rPr>
                <w:rFonts w:ascii="Arial" w:hAnsi="Arial" w:cs="Arial"/>
                <w:sz w:val="20"/>
                <w:szCs w:val="20"/>
              </w:rPr>
              <w:t>m</w:t>
            </w:r>
            <w:r w:rsidRPr="0054661F">
              <w:rPr>
                <w:rFonts w:ascii="Arial" w:hAnsi="Arial" w:cs="Arial"/>
                <w:sz w:val="20"/>
                <w:szCs w:val="20"/>
              </w:rPr>
              <w:t>anager</w:t>
            </w:r>
          </w:p>
        </w:tc>
        <w:tc>
          <w:tcPr>
            <w:tcW w:w="690" w:type="dxa"/>
          </w:tcPr>
          <w:p w14:paraId="1495EBE7" w14:textId="77777777" w:rsidR="00A2600E" w:rsidRPr="0054661F" w:rsidRDefault="00A2600E" w:rsidP="00C2546F">
            <w:pPr>
              <w:spacing w:after="60" w:line="276" w:lineRule="auto"/>
              <w:ind w:right="-432"/>
              <w:contextualSpacing/>
              <w:rPr>
                <w:rFonts w:ascii="Arial" w:hAnsi="Arial" w:cs="Arial"/>
                <w:sz w:val="20"/>
                <w:szCs w:val="20"/>
              </w:rPr>
            </w:pPr>
            <w:r w:rsidRPr="0054661F">
              <w:rPr>
                <w:rFonts w:ascii="Segoe UI Symbol" w:hAnsi="Segoe UI Symbol" w:cs="Segoe UI Symbol"/>
                <w:sz w:val="20"/>
                <w:szCs w:val="20"/>
              </w:rPr>
              <w:t>☐</w:t>
            </w:r>
          </w:p>
        </w:tc>
      </w:tr>
    </w:tbl>
    <w:p w14:paraId="317242BD" w14:textId="77777777" w:rsidR="00A2600E" w:rsidRDefault="00A2600E" w:rsidP="00A2600E">
      <w:pPr>
        <w:spacing w:after="120"/>
        <w:ind w:right="-432"/>
        <w:rPr>
          <w:rFonts w:ascii="Segoe UI Emoji" w:hAnsi="Segoe UI Emoji" w:cs="Segoe UI Emoji"/>
          <w:b/>
          <w:bCs/>
        </w:rPr>
      </w:pPr>
    </w:p>
    <w:p w14:paraId="077728C0" w14:textId="77777777" w:rsidR="00A2600E" w:rsidRPr="00E66016" w:rsidRDefault="00A2600E" w:rsidP="00A2600E">
      <w:pPr>
        <w:spacing w:after="120"/>
        <w:ind w:right="-432"/>
        <w:rPr>
          <w:rFonts w:asciiTheme="majorHAnsi" w:hAnsiTheme="majorHAnsi" w:cstheme="majorHAnsi"/>
        </w:rPr>
      </w:pPr>
      <w:r w:rsidRPr="00E66016">
        <w:rPr>
          <w:rFonts w:ascii="Segoe UI Emoji" w:hAnsi="Segoe UI Emoji" w:cs="Segoe UI Emoji"/>
          <w:b/>
          <w:bCs/>
        </w:rPr>
        <w:t>📞</w:t>
      </w:r>
      <w:r w:rsidRPr="00E66016">
        <w:rPr>
          <w:rFonts w:asciiTheme="majorHAnsi" w:hAnsiTheme="majorHAnsi" w:cstheme="majorHAnsi"/>
          <w:b/>
          <w:bCs/>
        </w:rPr>
        <w:t xml:space="preserve"> EMERGENCY CONTACTS</w:t>
      </w:r>
    </w:p>
    <w:p w14:paraId="01630A4C" w14:textId="606E28E2" w:rsidR="00A2600E" w:rsidRPr="0054661F" w:rsidRDefault="00A2600E" w:rsidP="00A2600E">
      <w:pPr>
        <w:numPr>
          <w:ilvl w:val="0"/>
          <w:numId w:val="57"/>
        </w:numPr>
        <w:spacing w:after="120" w:line="276" w:lineRule="auto"/>
        <w:ind w:right="-432"/>
        <w:rPr>
          <w:rFonts w:asciiTheme="majorHAnsi" w:hAnsiTheme="majorHAnsi" w:cstheme="majorHAnsi"/>
          <w:sz w:val="20"/>
          <w:szCs w:val="20"/>
        </w:rPr>
      </w:pPr>
      <w:r w:rsidRPr="0054661F">
        <w:rPr>
          <w:rFonts w:asciiTheme="majorHAnsi" w:hAnsiTheme="majorHAnsi" w:cstheme="majorHAnsi"/>
          <w:sz w:val="20"/>
          <w:szCs w:val="20"/>
        </w:rPr>
        <w:t xml:space="preserve">IR </w:t>
      </w:r>
      <w:r w:rsidR="001D7490">
        <w:rPr>
          <w:rFonts w:asciiTheme="majorHAnsi" w:hAnsiTheme="majorHAnsi" w:cstheme="majorHAnsi"/>
          <w:sz w:val="20"/>
          <w:szCs w:val="20"/>
        </w:rPr>
        <w:t>m</w:t>
      </w:r>
      <w:r w:rsidRPr="0054661F">
        <w:rPr>
          <w:rFonts w:asciiTheme="majorHAnsi" w:hAnsiTheme="majorHAnsi" w:cstheme="majorHAnsi"/>
          <w:sz w:val="20"/>
          <w:szCs w:val="20"/>
        </w:rPr>
        <w:t>anager: ___________________________</w:t>
      </w:r>
    </w:p>
    <w:p w14:paraId="4F8EB018" w14:textId="2102A330" w:rsidR="00A2600E" w:rsidRPr="0054661F" w:rsidRDefault="00A2600E" w:rsidP="00A2600E">
      <w:pPr>
        <w:numPr>
          <w:ilvl w:val="0"/>
          <w:numId w:val="57"/>
        </w:numPr>
        <w:spacing w:after="120" w:line="276" w:lineRule="auto"/>
        <w:ind w:right="-432"/>
        <w:rPr>
          <w:rFonts w:asciiTheme="majorHAnsi" w:hAnsiTheme="majorHAnsi" w:cstheme="majorHAnsi"/>
          <w:sz w:val="20"/>
          <w:szCs w:val="20"/>
        </w:rPr>
      </w:pPr>
      <w:r w:rsidRPr="0054661F">
        <w:rPr>
          <w:rFonts w:asciiTheme="majorHAnsi" w:hAnsiTheme="majorHAnsi" w:cstheme="majorHAnsi"/>
          <w:sz w:val="20"/>
          <w:szCs w:val="20"/>
        </w:rPr>
        <w:t>Legal/</w:t>
      </w:r>
      <w:r w:rsidR="001D7490">
        <w:rPr>
          <w:rFonts w:asciiTheme="majorHAnsi" w:hAnsiTheme="majorHAnsi" w:cstheme="majorHAnsi"/>
          <w:sz w:val="20"/>
          <w:szCs w:val="20"/>
        </w:rPr>
        <w:t>c</w:t>
      </w:r>
      <w:r w:rsidRPr="0054661F">
        <w:rPr>
          <w:rFonts w:asciiTheme="majorHAnsi" w:hAnsiTheme="majorHAnsi" w:cstheme="majorHAnsi"/>
          <w:sz w:val="20"/>
          <w:szCs w:val="20"/>
        </w:rPr>
        <w:t xml:space="preserve">ompliance </w:t>
      </w:r>
      <w:r w:rsidR="001D7490">
        <w:rPr>
          <w:rFonts w:asciiTheme="majorHAnsi" w:hAnsiTheme="majorHAnsi" w:cstheme="majorHAnsi"/>
          <w:sz w:val="20"/>
          <w:szCs w:val="20"/>
        </w:rPr>
        <w:t>c</w:t>
      </w:r>
      <w:r w:rsidRPr="0054661F">
        <w:rPr>
          <w:rFonts w:asciiTheme="majorHAnsi" w:hAnsiTheme="majorHAnsi" w:cstheme="majorHAnsi"/>
          <w:sz w:val="20"/>
          <w:szCs w:val="20"/>
        </w:rPr>
        <w:t>ontact: ___________________________</w:t>
      </w:r>
    </w:p>
    <w:p w14:paraId="30066230" w14:textId="0D28FA94" w:rsidR="00A2600E" w:rsidRPr="0054661F" w:rsidRDefault="00A2600E" w:rsidP="00A2600E">
      <w:pPr>
        <w:numPr>
          <w:ilvl w:val="0"/>
          <w:numId w:val="57"/>
        </w:numPr>
        <w:spacing w:after="120" w:line="276" w:lineRule="auto"/>
        <w:ind w:right="-432"/>
        <w:rPr>
          <w:rFonts w:asciiTheme="majorHAnsi" w:hAnsiTheme="majorHAnsi" w:cstheme="majorHAnsi"/>
          <w:sz w:val="20"/>
          <w:szCs w:val="20"/>
        </w:rPr>
      </w:pPr>
      <w:r w:rsidRPr="0054661F">
        <w:rPr>
          <w:rFonts w:asciiTheme="majorHAnsi" w:hAnsiTheme="majorHAnsi" w:cstheme="majorHAnsi"/>
          <w:sz w:val="20"/>
          <w:szCs w:val="20"/>
        </w:rPr>
        <w:t xml:space="preserve">Communications </w:t>
      </w:r>
      <w:r w:rsidR="001D7490">
        <w:rPr>
          <w:rFonts w:asciiTheme="majorHAnsi" w:hAnsiTheme="majorHAnsi" w:cstheme="majorHAnsi"/>
          <w:sz w:val="20"/>
          <w:szCs w:val="20"/>
        </w:rPr>
        <w:t>l</w:t>
      </w:r>
      <w:r w:rsidRPr="0054661F">
        <w:rPr>
          <w:rFonts w:asciiTheme="majorHAnsi" w:hAnsiTheme="majorHAnsi" w:cstheme="majorHAnsi"/>
          <w:sz w:val="20"/>
          <w:szCs w:val="20"/>
        </w:rPr>
        <w:t>ead: ___________________________</w:t>
      </w:r>
    </w:p>
    <w:p w14:paraId="76EE87B1" w14:textId="77777777" w:rsidR="0054661F" w:rsidRPr="00E66016" w:rsidRDefault="0054661F" w:rsidP="0054661F">
      <w:pPr>
        <w:spacing w:after="120" w:line="276" w:lineRule="auto"/>
        <w:ind w:left="720" w:right="-432"/>
        <w:rPr>
          <w:rFonts w:asciiTheme="majorHAnsi" w:hAnsiTheme="majorHAnsi" w:cstheme="majorHAnsi"/>
        </w:rPr>
      </w:pPr>
    </w:p>
    <w:p w14:paraId="7FF185BA" w14:textId="77777777" w:rsidR="00A2600E" w:rsidRPr="00E66016" w:rsidRDefault="00A2600E" w:rsidP="00A2600E">
      <w:pPr>
        <w:spacing w:after="120"/>
        <w:ind w:right="-432"/>
        <w:rPr>
          <w:rFonts w:asciiTheme="majorHAnsi" w:hAnsiTheme="majorHAnsi" w:cstheme="majorHAnsi"/>
        </w:rPr>
      </w:pPr>
      <w:r w:rsidRPr="00E66016">
        <w:rPr>
          <w:rFonts w:ascii="Segoe UI Emoji" w:hAnsi="Segoe UI Emoji" w:cs="Segoe UI Emoji"/>
          <w:b/>
          <w:bCs/>
        </w:rPr>
        <w:t>📂</w:t>
      </w:r>
      <w:r w:rsidRPr="00E66016">
        <w:rPr>
          <w:rFonts w:asciiTheme="majorHAnsi" w:hAnsiTheme="majorHAnsi" w:cstheme="majorHAnsi"/>
          <w:b/>
          <w:bCs/>
        </w:rPr>
        <w:t xml:space="preserve"> KEY DOCUMENTS &amp; LOCATIONS</w:t>
      </w:r>
    </w:p>
    <w:p w14:paraId="6FA43CE9" w14:textId="55401CD8" w:rsidR="00A2600E" w:rsidRPr="0054661F" w:rsidRDefault="00A2600E" w:rsidP="00A2600E">
      <w:pPr>
        <w:numPr>
          <w:ilvl w:val="0"/>
          <w:numId w:val="58"/>
        </w:numPr>
        <w:spacing w:after="120" w:line="276" w:lineRule="auto"/>
        <w:ind w:right="-432"/>
        <w:rPr>
          <w:rFonts w:asciiTheme="majorHAnsi" w:hAnsiTheme="majorHAnsi" w:cstheme="majorHAnsi"/>
          <w:sz w:val="20"/>
          <w:szCs w:val="20"/>
        </w:rPr>
      </w:pPr>
      <w:r w:rsidRPr="0054661F">
        <w:rPr>
          <w:rFonts w:asciiTheme="majorHAnsi" w:hAnsiTheme="majorHAnsi" w:cstheme="majorHAnsi"/>
          <w:sz w:val="20"/>
          <w:szCs w:val="20"/>
        </w:rPr>
        <w:t xml:space="preserve">Incident </w:t>
      </w:r>
      <w:r w:rsidR="001D7490">
        <w:rPr>
          <w:rFonts w:asciiTheme="majorHAnsi" w:hAnsiTheme="majorHAnsi" w:cstheme="majorHAnsi"/>
          <w:sz w:val="20"/>
          <w:szCs w:val="20"/>
        </w:rPr>
        <w:t>r</w:t>
      </w:r>
      <w:r w:rsidRPr="0054661F">
        <w:rPr>
          <w:rFonts w:asciiTheme="majorHAnsi" w:hAnsiTheme="majorHAnsi" w:cstheme="majorHAnsi"/>
          <w:sz w:val="20"/>
          <w:szCs w:val="20"/>
        </w:rPr>
        <w:t xml:space="preserve">esponse </w:t>
      </w:r>
      <w:r w:rsidR="001D7490">
        <w:rPr>
          <w:rFonts w:asciiTheme="majorHAnsi" w:hAnsiTheme="majorHAnsi" w:cstheme="majorHAnsi"/>
          <w:sz w:val="20"/>
          <w:szCs w:val="20"/>
        </w:rPr>
        <w:t>p</w:t>
      </w:r>
      <w:r w:rsidRPr="0054661F">
        <w:rPr>
          <w:rFonts w:asciiTheme="majorHAnsi" w:hAnsiTheme="majorHAnsi" w:cstheme="majorHAnsi"/>
          <w:sz w:val="20"/>
          <w:szCs w:val="20"/>
        </w:rPr>
        <w:t>olicy: ___________________________</w:t>
      </w:r>
    </w:p>
    <w:p w14:paraId="0AC198BB" w14:textId="58CC7CE3" w:rsidR="00A2600E" w:rsidRPr="0054661F" w:rsidRDefault="00A2600E" w:rsidP="00A2600E">
      <w:pPr>
        <w:numPr>
          <w:ilvl w:val="0"/>
          <w:numId w:val="58"/>
        </w:numPr>
        <w:spacing w:after="120" w:line="276" w:lineRule="auto"/>
        <w:ind w:right="-432"/>
        <w:rPr>
          <w:rFonts w:asciiTheme="majorHAnsi" w:hAnsiTheme="majorHAnsi" w:cstheme="majorHAnsi"/>
          <w:sz w:val="20"/>
          <w:szCs w:val="20"/>
        </w:rPr>
      </w:pPr>
      <w:r w:rsidRPr="0054661F">
        <w:rPr>
          <w:rFonts w:asciiTheme="majorHAnsi" w:hAnsiTheme="majorHAnsi" w:cstheme="majorHAnsi"/>
          <w:sz w:val="20"/>
          <w:szCs w:val="20"/>
        </w:rPr>
        <w:t xml:space="preserve">Backup </w:t>
      </w:r>
      <w:r w:rsidR="001D7490">
        <w:rPr>
          <w:rFonts w:asciiTheme="majorHAnsi" w:hAnsiTheme="majorHAnsi" w:cstheme="majorHAnsi"/>
          <w:sz w:val="20"/>
          <w:szCs w:val="20"/>
        </w:rPr>
        <w:t>d</w:t>
      </w:r>
      <w:r w:rsidRPr="0054661F">
        <w:rPr>
          <w:rFonts w:asciiTheme="majorHAnsi" w:hAnsiTheme="majorHAnsi" w:cstheme="majorHAnsi"/>
          <w:sz w:val="20"/>
          <w:szCs w:val="20"/>
        </w:rPr>
        <w:t>irectory: ___________________________</w:t>
      </w:r>
    </w:p>
    <w:p w14:paraId="400CE891" w14:textId="2693A855" w:rsidR="00A2600E" w:rsidRPr="0054661F" w:rsidRDefault="00A2600E" w:rsidP="00A2600E">
      <w:pPr>
        <w:numPr>
          <w:ilvl w:val="0"/>
          <w:numId w:val="58"/>
        </w:numPr>
        <w:spacing w:after="120" w:line="276" w:lineRule="auto"/>
        <w:ind w:right="-432"/>
        <w:rPr>
          <w:rFonts w:asciiTheme="majorHAnsi" w:hAnsiTheme="majorHAnsi" w:cstheme="majorHAnsi"/>
          <w:sz w:val="20"/>
          <w:szCs w:val="20"/>
        </w:rPr>
      </w:pPr>
      <w:r w:rsidRPr="0054661F">
        <w:rPr>
          <w:rFonts w:asciiTheme="majorHAnsi" w:hAnsiTheme="majorHAnsi" w:cstheme="majorHAnsi"/>
          <w:sz w:val="20"/>
          <w:szCs w:val="20"/>
        </w:rPr>
        <w:t xml:space="preserve">Contact </w:t>
      </w:r>
      <w:r w:rsidR="001D7490">
        <w:rPr>
          <w:rFonts w:asciiTheme="majorHAnsi" w:hAnsiTheme="majorHAnsi" w:cstheme="majorHAnsi"/>
          <w:sz w:val="20"/>
          <w:szCs w:val="20"/>
        </w:rPr>
        <w:t>d</w:t>
      </w:r>
      <w:r w:rsidRPr="0054661F">
        <w:rPr>
          <w:rFonts w:asciiTheme="majorHAnsi" w:hAnsiTheme="majorHAnsi" w:cstheme="majorHAnsi"/>
          <w:sz w:val="20"/>
          <w:szCs w:val="20"/>
        </w:rPr>
        <w:t>irectory: ___________________________</w:t>
      </w:r>
    </w:p>
    <w:p w14:paraId="4A42EA14" w14:textId="6CB70559" w:rsidR="00A2600E" w:rsidRPr="0054661F" w:rsidRDefault="00A2600E" w:rsidP="00A2600E">
      <w:pPr>
        <w:numPr>
          <w:ilvl w:val="0"/>
          <w:numId w:val="58"/>
        </w:numPr>
        <w:spacing w:after="120" w:line="276" w:lineRule="auto"/>
        <w:ind w:right="-432"/>
        <w:rPr>
          <w:rFonts w:asciiTheme="majorHAnsi" w:hAnsiTheme="majorHAnsi" w:cstheme="majorBidi"/>
          <w:sz w:val="20"/>
          <w:szCs w:val="20"/>
        </w:rPr>
      </w:pPr>
      <w:r w:rsidRPr="0054661F">
        <w:rPr>
          <w:rFonts w:asciiTheme="majorHAnsi" w:hAnsiTheme="majorHAnsi" w:cstheme="majorBidi"/>
          <w:sz w:val="20"/>
          <w:szCs w:val="20"/>
        </w:rPr>
        <w:t xml:space="preserve">Evidence </w:t>
      </w:r>
      <w:r w:rsidR="001D7490">
        <w:rPr>
          <w:rFonts w:asciiTheme="majorHAnsi" w:hAnsiTheme="majorHAnsi" w:cstheme="majorBidi"/>
          <w:sz w:val="20"/>
          <w:szCs w:val="20"/>
        </w:rPr>
        <w:t>l</w:t>
      </w:r>
      <w:r w:rsidRPr="0054661F">
        <w:rPr>
          <w:rFonts w:asciiTheme="majorHAnsi" w:hAnsiTheme="majorHAnsi" w:cstheme="majorBidi"/>
          <w:sz w:val="20"/>
          <w:szCs w:val="20"/>
        </w:rPr>
        <w:t xml:space="preserve">og </w:t>
      </w:r>
      <w:r w:rsidR="001D7490">
        <w:rPr>
          <w:rFonts w:asciiTheme="majorHAnsi" w:hAnsiTheme="majorHAnsi" w:cstheme="majorBidi"/>
          <w:sz w:val="20"/>
          <w:szCs w:val="20"/>
        </w:rPr>
        <w:t>t</w:t>
      </w:r>
      <w:r w:rsidRPr="0054661F">
        <w:rPr>
          <w:rFonts w:asciiTheme="majorHAnsi" w:hAnsiTheme="majorHAnsi" w:cstheme="majorBidi"/>
          <w:sz w:val="20"/>
          <w:szCs w:val="20"/>
        </w:rPr>
        <w:t>emplate: ___________________________</w:t>
      </w:r>
    </w:p>
    <w:p w14:paraId="041ACE39" w14:textId="77777777" w:rsidR="00A2600E" w:rsidRDefault="00A2600E" w:rsidP="00A2600E">
      <w:pPr>
        <w:pStyle w:val="Heading2"/>
        <w:spacing w:after="120"/>
        <w:ind w:right="-432"/>
        <w:rPr>
          <w:rFonts w:cstheme="majorHAnsi"/>
          <w:sz w:val="28"/>
          <w:szCs w:val="28"/>
        </w:rPr>
        <w:sectPr w:rsidR="00A2600E" w:rsidSect="00A2600E">
          <w:type w:val="continuous"/>
          <w:pgSz w:w="12240" w:h="15840"/>
          <w:pgMar w:top="1440" w:right="1800" w:bottom="1440" w:left="1800" w:header="720" w:footer="720" w:gutter="0"/>
          <w:cols w:space="720"/>
          <w:docGrid w:linePitch="360"/>
        </w:sectPr>
      </w:pPr>
    </w:p>
    <w:p w14:paraId="136602BA" w14:textId="2AC6ABFE" w:rsidR="00A2600E" w:rsidRPr="00E66016" w:rsidRDefault="00A2600E" w:rsidP="00330783">
      <w:pPr>
        <w:pStyle w:val="PATHheading2"/>
        <w:rPr>
          <w:szCs w:val="28"/>
        </w:rPr>
      </w:pPr>
      <w:bookmarkStart w:id="19" w:name="_Toc210217939"/>
      <w:r w:rsidRPr="7AD9A5BC">
        <w:rPr>
          <w:szCs w:val="28"/>
        </w:rPr>
        <w:lastRenderedPageBreak/>
        <w:t xml:space="preserve">Appendix B: </w:t>
      </w:r>
      <w:r w:rsidRPr="7AD9A5BC">
        <w:t>Real-</w:t>
      </w:r>
      <w:r>
        <w:t>w</w:t>
      </w:r>
      <w:r w:rsidRPr="7AD9A5BC">
        <w:t xml:space="preserve">orld </w:t>
      </w:r>
      <w:r>
        <w:t>e</w:t>
      </w:r>
      <w:r w:rsidRPr="7AD9A5BC">
        <w:t xml:space="preserve">xamples of </w:t>
      </w:r>
      <w:r>
        <w:t>c</w:t>
      </w:r>
      <w:r w:rsidRPr="7AD9A5BC">
        <w:t xml:space="preserve">ybersecurity </w:t>
      </w:r>
      <w:r>
        <w:t>i</w:t>
      </w:r>
      <w:r w:rsidRPr="7AD9A5BC">
        <w:t>ncidents</w:t>
      </w:r>
      <w:bookmarkEnd w:id="19"/>
      <w:r w:rsidRPr="7AD9A5BC">
        <w:t xml:space="preserve"> </w:t>
      </w:r>
    </w:p>
    <w:tbl>
      <w:tblPr>
        <w:tblStyle w:val="GridTable5Dark-Accent1"/>
        <w:tblW w:w="14490" w:type="dxa"/>
        <w:tblLook w:val="06A0" w:firstRow="1" w:lastRow="0" w:firstColumn="1" w:lastColumn="0" w:noHBand="1" w:noVBand="1"/>
      </w:tblPr>
      <w:tblGrid>
        <w:gridCol w:w="2160"/>
        <w:gridCol w:w="2065"/>
        <w:gridCol w:w="6485"/>
        <w:gridCol w:w="3780"/>
      </w:tblGrid>
      <w:tr w:rsidR="00330783" w:rsidRPr="00E66016" w14:paraId="0B8E4352" w14:textId="77777777" w:rsidTr="0054661F">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60" w:type="dxa"/>
          </w:tcPr>
          <w:p w14:paraId="4B835EE1" w14:textId="77777777" w:rsidR="00A2600E" w:rsidRPr="00E66016" w:rsidRDefault="00A2600E" w:rsidP="00C2546F">
            <w:pPr>
              <w:ind w:right="-432"/>
              <w:rPr>
                <w:rFonts w:cstheme="majorHAnsi"/>
                <w:sz w:val="20"/>
                <w:szCs w:val="20"/>
              </w:rPr>
            </w:pPr>
            <w:r w:rsidRPr="00E66016">
              <w:rPr>
                <w:rFonts w:cstheme="majorHAnsi"/>
                <w:sz w:val="20"/>
                <w:szCs w:val="20"/>
              </w:rPr>
              <w:t xml:space="preserve">Incident </w:t>
            </w:r>
            <w:r>
              <w:rPr>
                <w:rFonts w:cstheme="majorHAnsi"/>
                <w:sz w:val="20"/>
                <w:szCs w:val="20"/>
              </w:rPr>
              <w:t>t</w:t>
            </w:r>
            <w:r w:rsidRPr="00E66016">
              <w:rPr>
                <w:rFonts w:cstheme="majorHAnsi"/>
                <w:sz w:val="20"/>
                <w:szCs w:val="20"/>
              </w:rPr>
              <w:t>ype</w:t>
            </w:r>
          </w:p>
        </w:tc>
        <w:tc>
          <w:tcPr>
            <w:tcW w:w="2065" w:type="dxa"/>
          </w:tcPr>
          <w:p w14:paraId="09DBB841" w14:textId="77777777" w:rsidR="00A2600E" w:rsidRPr="00E66016" w:rsidRDefault="00A2600E" w:rsidP="00C2546F">
            <w:pPr>
              <w:ind w:right="-432"/>
              <w:cnfStyle w:val="100000000000" w:firstRow="1" w:lastRow="0" w:firstColumn="0" w:lastColumn="0" w:oddVBand="0" w:evenVBand="0" w:oddHBand="0" w:evenHBand="0" w:firstRowFirstColumn="0" w:firstRowLastColumn="0" w:lastRowFirstColumn="0" w:lastRowLastColumn="0"/>
              <w:rPr>
                <w:rFonts w:cstheme="majorHAnsi"/>
                <w:sz w:val="20"/>
                <w:szCs w:val="20"/>
              </w:rPr>
            </w:pPr>
            <w:r w:rsidRPr="00E66016">
              <w:rPr>
                <w:rFonts w:cstheme="majorHAnsi"/>
                <w:sz w:val="20"/>
                <w:szCs w:val="20"/>
              </w:rPr>
              <w:t>Location</w:t>
            </w:r>
          </w:p>
        </w:tc>
        <w:tc>
          <w:tcPr>
            <w:tcW w:w="6485" w:type="dxa"/>
          </w:tcPr>
          <w:p w14:paraId="4D385946" w14:textId="77777777" w:rsidR="00A2600E" w:rsidRPr="00E66016" w:rsidRDefault="00A2600E" w:rsidP="00C2546F">
            <w:pPr>
              <w:ind w:right="-432"/>
              <w:cnfStyle w:val="100000000000" w:firstRow="1" w:lastRow="0" w:firstColumn="0" w:lastColumn="0" w:oddVBand="0" w:evenVBand="0" w:oddHBand="0" w:evenHBand="0" w:firstRowFirstColumn="0" w:firstRowLastColumn="0" w:lastRowFirstColumn="0" w:lastRowLastColumn="0"/>
              <w:rPr>
                <w:rFonts w:cstheme="majorHAnsi"/>
                <w:sz w:val="20"/>
                <w:szCs w:val="20"/>
              </w:rPr>
            </w:pPr>
            <w:r w:rsidRPr="00E66016">
              <w:rPr>
                <w:rFonts w:cstheme="majorHAnsi"/>
                <w:sz w:val="20"/>
                <w:szCs w:val="20"/>
              </w:rPr>
              <w:t>Description</w:t>
            </w:r>
          </w:p>
        </w:tc>
        <w:tc>
          <w:tcPr>
            <w:tcW w:w="3780" w:type="dxa"/>
          </w:tcPr>
          <w:p w14:paraId="05C5AD19" w14:textId="77777777" w:rsidR="00A2600E" w:rsidRPr="00E66016" w:rsidRDefault="00A2600E" w:rsidP="00C2546F">
            <w:pPr>
              <w:ind w:right="-432"/>
              <w:cnfStyle w:val="100000000000" w:firstRow="1" w:lastRow="0" w:firstColumn="0" w:lastColumn="0" w:oddVBand="0" w:evenVBand="0" w:oddHBand="0" w:evenHBand="0" w:firstRowFirstColumn="0" w:firstRowLastColumn="0" w:lastRowFirstColumn="0" w:lastRowLastColumn="0"/>
              <w:rPr>
                <w:rFonts w:cstheme="majorHAnsi"/>
                <w:sz w:val="20"/>
                <w:szCs w:val="20"/>
              </w:rPr>
            </w:pPr>
            <w:r w:rsidRPr="00E66016">
              <w:rPr>
                <w:rFonts w:cstheme="majorHAnsi"/>
                <w:sz w:val="20"/>
                <w:szCs w:val="20"/>
              </w:rPr>
              <w:t>Impact</w:t>
            </w:r>
          </w:p>
        </w:tc>
      </w:tr>
      <w:tr w:rsidR="00330783" w:rsidRPr="00E66016" w14:paraId="287B7681" w14:textId="77777777" w:rsidTr="0054661F">
        <w:trPr>
          <w:trHeight w:val="1593"/>
        </w:trPr>
        <w:tc>
          <w:tcPr>
            <w:cnfStyle w:val="001000000000" w:firstRow="0" w:lastRow="0" w:firstColumn="1" w:lastColumn="0" w:oddVBand="0" w:evenVBand="0" w:oddHBand="0" w:evenHBand="0" w:firstRowFirstColumn="0" w:firstRowLastColumn="0" w:lastRowFirstColumn="0" w:lastRowLastColumn="0"/>
            <w:tcW w:w="2160" w:type="dxa"/>
          </w:tcPr>
          <w:p w14:paraId="6BB94CD8" w14:textId="75DA77C5" w:rsidR="00A2600E" w:rsidRDefault="00A2600E" w:rsidP="00C2546F">
            <w:pPr>
              <w:ind w:right="-432"/>
              <w:rPr>
                <w:rFonts w:eastAsia="Cambria" w:cstheme="majorHAnsi"/>
                <w:b w:val="0"/>
                <w:bCs w:val="0"/>
                <w:sz w:val="20"/>
                <w:szCs w:val="20"/>
              </w:rPr>
            </w:pPr>
            <w:r w:rsidRPr="00E66016">
              <w:rPr>
                <w:rFonts w:eastAsia="Cambria" w:cstheme="majorHAnsi"/>
                <w:sz w:val="20"/>
                <w:szCs w:val="20"/>
              </w:rPr>
              <w:t>Malware</w:t>
            </w:r>
            <w:r w:rsidR="00330783">
              <w:rPr>
                <w:rFonts w:eastAsia="Cambria" w:cstheme="majorHAnsi"/>
                <w:sz w:val="20"/>
                <w:szCs w:val="20"/>
              </w:rPr>
              <w:t xml:space="preserve"> </w:t>
            </w:r>
            <w:r w:rsidRPr="00E66016">
              <w:rPr>
                <w:rFonts w:eastAsia="Cambria" w:cstheme="majorHAnsi"/>
                <w:sz w:val="20"/>
                <w:szCs w:val="20"/>
              </w:rPr>
              <w:t>/</w:t>
            </w:r>
          </w:p>
          <w:p w14:paraId="3EC5F32E" w14:textId="77777777" w:rsidR="00A2600E" w:rsidRPr="00E66016" w:rsidRDefault="00A2600E" w:rsidP="00C2546F">
            <w:pPr>
              <w:ind w:right="-432"/>
              <w:rPr>
                <w:rFonts w:eastAsia="Cambria" w:cstheme="majorHAnsi"/>
                <w:sz w:val="20"/>
                <w:szCs w:val="20"/>
              </w:rPr>
            </w:pPr>
            <w:r w:rsidRPr="00E66016">
              <w:rPr>
                <w:rFonts w:eastAsia="Cambria" w:cstheme="majorHAnsi"/>
                <w:sz w:val="20"/>
                <w:szCs w:val="20"/>
              </w:rPr>
              <w:t>Ransomware</w:t>
            </w:r>
          </w:p>
        </w:tc>
        <w:tc>
          <w:tcPr>
            <w:tcW w:w="2065" w:type="dxa"/>
          </w:tcPr>
          <w:p w14:paraId="4B0EF72A" w14:textId="77777777" w:rsidR="00A2600E" w:rsidRDefault="00A2600E" w:rsidP="00C2546F">
            <w:pPr>
              <w:spacing w:before="240" w:after="240"/>
              <w:ind w:left="-14" w:right="75"/>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r w:rsidRPr="00E66016">
              <w:rPr>
                <w:rFonts w:asciiTheme="majorHAnsi" w:eastAsia="Cambria" w:hAnsiTheme="majorHAnsi" w:cstheme="majorHAnsi"/>
                <w:sz w:val="20"/>
                <w:szCs w:val="20"/>
              </w:rPr>
              <w:t xml:space="preserve">NHLS Ransomware Attack </w:t>
            </w:r>
          </w:p>
          <w:p w14:paraId="680689F0" w14:textId="77777777" w:rsidR="00330783" w:rsidRDefault="00330783" w:rsidP="00C2546F">
            <w:pPr>
              <w:spacing w:before="240" w:after="240"/>
              <w:ind w:left="-14" w:right="75"/>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p w14:paraId="182CDCBA" w14:textId="46A5FEB8" w:rsidR="00A2600E" w:rsidRPr="00E66016" w:rsidRDefault="00A2600E" w:rsidP="00C2546F">
            <w:pPr>
              <w:spacing w:before="240" w:after="240"/>
              <w:ind w:left="-14" w:right="7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66016">
              <w:rPr>
                <w:rFonts w:asciiTheme="majorHAnsi" w:eastAsia="Cambria" w:hAnsiTheme="majorHAnsi" w:cstheme="majorHAnsi"/>
                <w:sz w:val="20"/>
                <w:szCs w:val="20"/>
              </w:rPr>
              <w:t>(South Africa</w:t>
            </w:r>
            <w:r w:rsidR="00330783">
              <w:rPr>
                <w:rFonts w:asciiTheme="majorHAnsi" w:eastAsia="Cambria" w:hAnsiTheme="majorHAnsi" w:cstheme="majorHAnsi"/>
                <w:sz w:val="20"/>
                <w:szCs w:val="20"/>
              </w:rPr>
              <w:t xml:space="preserve">, </w:t>
            </w:r>
            <w:r w:rsidRPr="00E66016">
              <w:rPr>
                <w:rFonts w:asciiTheme="majorHAnsi" w:eastAsia="Cambria" w:hAnsiTheme="majorHAnsi" w:cstheme="majorHAnsi"/>
                <w:sz w:val="20"/>
                <w:szCs w:val="20"/>
              </w:rPr>
              <w:t>2024</w:t>
            </w:r>
            <w:r w:rsidR="00330783">
              <w:rPr>
                <w:rFonts w:asciiTheme="majorHAnsi" w:eastAsia="Cambria" w:hAnsiTheme="majorHAnsi" w:cstheme="majorHAnsi"/>
                <w:sz w:val="20"/>
                <w:szCs w:val="20"/>
              </w:rPr>
              <w:t>)</w:t>
            </w:r>
          </w:p>
        </w:tc>
        <w:tc>
          <w:tcPr>
            <w:tcW w:w="6485" w:type="dxa"/>
          </w:tcPr>
          <w:p w14:paraId="0C1C9694" w14:textId="77777777" w:rsidR="00A2600E" w:rsidRPr="00E66016" w:rsidRDefault="00A2600E" w:rsidP="00C2546F">
            <w:pPr>
              <w:spacing w:before="240" w:after="240"/>
              <w:ind w:right="90"/>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Bidi"/>
                <w:sz w:val="20"/>
                <w:szCs w:val="20"/>
              </w:rPr>
            </w:pPr>
            <w:proofErr w:type="spellStart"/>
            <w:r w:rsidRPr="04E5057E">
              <w:rPr>
                <w:rFonts w:asciiTheme="majorHAnsi" w:eastAsia="Cambria" w:hAnsiTheme="majorHAnsi" w:cstheme="majorBidi"/>
                <w:sz w:val="20"/>
                <w:szCs w:val="20"/>
              </w:rPr>
              <w:t>BlackSuit</w:t>
            </w:r>
            <w:proofErr w:type="spellEnd"/>
            <w:r w:rsidRPr="04E5057E">
              <w:rPr>
                <w:rFonts w:asciiTheme="majorHAnsi" w:eastAsia="Cambria" w:hAnsiTheme="majorHAnsi" w:cstheme="majorBidi"/>
                <w:sz w:val="20"/>
                <w:szCs w:val="20"/>
              </w:rPr>
              <w:t xml:space="preserve"> ransomware encrypted systems in 256 laboratories, shutting down email, websites, and lab results access. Over 1.2 TB of patient data compromised.</w:t>
            </w:r>
          </w:p>
          <w:p w14:paraId="26D4AC1E" w14:textId="77777777" w:rsidR="0054661F" w:rsidRDefault="0054661F" w:rsidP="00C2546F">
            <w:pPr>
              <w:ind w:right="9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p>
          <w:p w14:paraId="3FC9586C" w14:textId="5366B904" w:rsidR="00A2600E" w:rsidRPr="00E66016" w:rsidRDefault="00A2600E" w:rsidP="00C2546F">
            <w:pPr>
              <w:ind w:right="9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rPr>
            </w:pPr>
            <w:r w:rsidRPr="04E5057E">
              <w:rPr>
                <w:rFonts w:asciiTheme="majorHAnsi" w:hAnsiTheme="majorHAnsi" w:cstheme="majorBidi"/>
                <w:sz w:val="20"/>
                <w:szCs w:val="20"/>
                <w:lang w:val="en-GB"/>
              </w:rPr>
              <w:t>Targeting digital health systems (e.g., NHLS in South Africa) [^1]</w:t>
            </w:r>
          </w:p>
        </w:tc>
        <w:tc>
          <w:tcPr>
            <w:tcW w:w="3780" w:type="dxa"/>
          </w:tcPr>
          <w:p w14:paraId="2A520AF7" w14:textId="77777777" w:rsidR="00A2600E" w:rsidRPr="00E66016" w:rsidRDefault="00A2600E" w:rsidP="00C2546F">
            <w:pPr>
              <w:spacing w:before="240" w:after="24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rPr>
            </w:pPr>
            <w:r w:rsidRPr="04E5057E">
              <w:rPr>
                <w:rFonts w:asciiTheme="majorHAnsi" w:eastAsia="Cambria" w:hAnsiTheme="majorHAnsi" w:cstheme="majorBidi"/>
                <w:sz w:val="20"/>
                <w:szCs w:val="20"/>
              </w:rPr>
              <w:t>Disrupted public health testing, inaccessible historical data, potential patient privacy violations.</w:t>
            </w:r>
          </w:p>
        </w:tc>
      </w:tr>
      <w:tr w:rsidR="00330783" w:rsidRPr="00E66016" w14:paraId="69944AD0" w14:textId="77777777" w:rsidTr="0054661F">
        <w:trPr>
          <w:trHeight w:val="1213"/>
        </w:trPr>
        <w:tc>
          <w:tcPr>
            <w:cnfStyle w:val="001000000000" w:firstRow="0" w:lastRow="0" w:firstColumn="1" w:lastColumn="0" w:oddVBand="0" w:evenVBand="0" w:oddHBand="0" w:evenHBand="0" w:firstRowFirstColumn="0" w:firstRowLastColumn="0" w:lastRowFirstColumn="0" w:lastRowLastColumn="0"/>
            <w:tcW w:w="2160" w:type="dxa"/>
          </w:tcPr>
          <w:p w14:paraId="237E055D" w14:textId="77777777" w:rsidR="00A2600E" w:rsidRPr="00E66016" w:rsidRDefault="00A2600E" w:rsidP="00C2546F">
            <w:pPr>
              <w:ind w:right="-432"/>
              <w:rPr>
                <w:rFonts w:eastAsia="Cambria" w:cstheme="majorHAnsi"/>
                <w:sz w:val="20"/>
                <w:szCs w:val="20"/>
              </w:rPr>
            </w:pPr>
            <w:r w:rsidRPr="00E66016">
              <w:rPr>
                <w:rFonts w:eastAsia="Cambria" w:cstheme="majorHAnsi"/>
                <w:sz w:val="20"/>
                <w:szCs w:val="20"/>
              </w:rPr>
              <w:t>Ransomware</w:t>
            </w:r>
          </w:p>
        </w:tc>
        <w:tc>
          <w:tcPr>
            <w:tcW w:w="2065" w:type="dxa"/>
          </w:tcPr>
          <w:p w14:paraId="34A073BD" w14:textId="77777777" w:rsidR="00A2600E" w:rsidRDefault="00A2600E" w:rsidP="00C2546F">
            <w:pPr>
              <w:spacing w:before="240" w:after="240"/>
              <w:ind w:left="-14" w:right="75"/>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r w:rsidRPr="00E66016">
              <w:rPr>
                <w:rFonts w:asciiTheme="majorHAnsi" w:eastAsia="Cambria" w:hAnsiTheme="majorHAnsi" w:cstheme="majorHAnsi"/>
                <w:sz w:val="20"/>
                <w:szCs w:val="20"/>
              </w:rPr>
              <w:t xml:space="preserve">WannaCry Ransomware </w:t>
            </w:r>
          </w:p>
          <w:p w14:paraId="6F9915EA" w14:textId="77777777" w:rsidR="00330783" w:rsidRDefault="00330783" w:rsidP="00C2546F">
            <w:pPr>
              <w:spacing w:before="240" w:after="240"/>
              <w:ind w:left="-14" w:right="75"/>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p w14:paraId="0A84E0EC" w14:textId="77777777" w:rsidR="00A2600E" w:rsidRPr="00E66016" w:rsidRDefault="00A2600E" w:rsidP="00C2546F">
            <w:pPr>
              <w:spacing w:before="240" w:after="240"/>
              <w:ind w:left="-14" w:right="7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66016">
              <w:rPr>
                <w:rFonts w:asciiTheme="majorHAnsi" w:eastAsia="Cambria" w:hAnsiTheme="majorHAnsi" w:cstheme="majorHAnsi"/>
                <w:sz w:val="20"/>
                <w:szCs w:val="20"/>
              </w:rPr>
              <w:t>(Global, 2017)</w:t>
            </w:r>
          </w:p>
        </w:tc>
        <w:tc>
          <w:tcPr>
            <w:tcW w:w="6485" w:type="dxa"/>
          </w:tcPr>
          <w:p w14:paraId="26B5673F" w14:textId="77777777" w:rsidR="00A2600E" w:rsidRPr="00E66016" w:rsidRDefault="00A2600E" w:rsidP="00C2546F">
            <w:pPr>
              <w:spacing w:before="240" w:after="240"/>
              <w:ind w:right="9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rPr>
            </w:pPr>
            <w:r w:rsidRPr="04E5057E">
              <w:rPr>
                <w:rFonts w:asciiTheme="majorHAnsi" w:eastAsia="Cambria" w:hAnsiTheme="majorHAnsi" w:cstheme="majorBidi"/>
                <w:sz w:val="20"/>
                <w:szCs w:val="20"/>
              </w:rPr>
              <w:t>Affected the UK's National Health Service (NHS), encrypting data on thousands of computers.</w:t>
            </w:r>
          </w:p>
        </w:tc>
        <w:tc>
          <w:tcPr>
            <w:tcW w:w="3780" w:type="dxa"/>
          </w:tcPr>
          <w:p w14:paraId="1846A77E" w14:textId="77777777" w:rsidR="00A2600E" w:rsidRPr="00E66016" w:rsidRDefault="00A2600E" w:rsidP="00C2546F">
            <w:pPr>
              <w:spacing w:before="240" w:after="24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rPr>
            </w:pPr>
            <w:r w:rsidRPr="04E5057E">
              <w:rPr>
                <w:rFonts w:asciiTheme="majorHAnsi" w:eastAsia="Cambria" w:hAnsiTheme="majorHAnsi" w:cstheme="majorBidi"/>
                <w:sz w:val="20"/>
                <w:szCs w:val="20"/>
              </w:rPr>
              <w:t>Canceled surgeries and appointments, estimated at £92 million in costs, highlighted vulnerabilities in outdated systems.</w:t>
            </w:r>
          </w:p>
        </w:tc>
      </w:tr>
      <w:tr w:rsidR="00330783" w:rsidRPr="00E66016" w14:paraId="645DF355" w14:textId="77777777" w:rsidTr="0054661F">
        <w:trPr>
          <w:trHeight w:val="1249"/>
        </w:trPr>
        <w:tc>
          <w:tcPr>
            <w:cnfStyle w:val="001000000000" w:firstRow="0" w:lastRow="0" w:firstColumn="1" w:lastColumn="0" w:oddVBand="0" w:evenVBand="0" w:oddHBand="0" w:evenHBand="0" w:firstRowFirstColumn="0" w:firstRowLastColumn="0" w:lastRowFirstColumn="0" w:lastRowLastColumn="0"/>
            <w:tcW w:w="2160" w:type="dxa"/>
          </w:tcPr>
          <w:p w14:paraId="7906F6AF" w14:textId="77777777" w:rsidR="00A2600E" w:rsidRPr="00E66016" w:rsidRDefault="00A2600E" w:rsidP="00C2546F">
            <w:pPr>
              <w:ind w:right="-432"/>
              <w:rPr>
                <w:rFonts w:cstheme="majorHAnsi"/>
                <w:sz w:val="20"/>
                <w:szCs w:val="20"/>
              </w:rPr>
            </w:pPr>
            <w:r w:rsidRPr="00E66016">
              <w:rPr>
                <w:rFonts w:cstheme="majorHAnsi"/>
                <w:sz w:val="20"/>
                <w:szCs w:val="20"/>
              </w:rPr>
              <w:t>Ransomware</w:t>
            </w:r>
          </w:p>
        </w:tc>
        <w:tc>
          <w:tcPr>
            <w:tcW w:w="2065" w:type="dxa"/>
          </w:tcPr>
          <w:p w14:paraId="1B3291B6" w14:textId="77777777" w:rsidR="00A2600E" w:rsidRDefault="00A2600E" w:rsidP="00C2546F">
            <w:pPr>
              <w:spacing w:before="240" w:after="240"/>
              <w:ind w:left="-14" w:right="75"/>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r w:rsidRPr="00E66016">
              <w:rPr>
                <w:rFonts w:asciiTheme="majorHAnsi" w:eastAsia="Cambria" w:hAnsiTheme="majorHAnsi" w:cstheme="majorHAnsi"/>
                <w:sz w:val="20"/>
                <w:szCs w:val="20"/>
              </w:rPr>
              <w:t xml:space="preserve">Change Healthcare Breach </w:t>
            </w:r>
          </w:p>
          <w:p w14:paraId="74F91AFA" w14:textId="77777777" w:rsidR="00330783" w:rsidRDefault="00330783" w:rsidP="00C2546F">
            <w:pPr>
              <w:spacing w:before="240" w:after="240"/>
              <w:ind w:left="-14" w:right="75"/>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p w14:paraId="7E0CA996" w14:textId="77777777" w:rsidR="00A2600E" w:rsidRPr="00E66016" w:rsidRDefault="00A2600E" w:rsidP="00C2546F">
            <w:pPr>
              <w:spacing w:before="240" w:after="240"/>
              <w:ind w:left="-14" w:right="7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66016">
              <w:rPr>
                <w:rFonts w:asciiTheme="majorHAnsi" w:eastAsia="Cambria" w:hAnsiTheme="majorHAnsi" w:cstheme="majorHAnsi"/>
                <w:sz w:val="20"/>
                <w:szCs w:val="20"/>
              </w:rPr>
              <w:t>(USA, 2024)</w:t>
            </w:r>
          </w:p>
        </w:tc>
        <w:tc>
          <w:tcPr>
            <w:tcW w:w="6485" w:type="dxa"/>
          </w:tcPr>
          <w:p w14:paraId="232A1DFF" w14:textId="01865E94" w:rsidR="00A2600E" w:rsidRPr="00330783" w:rsidRDefault="00A2600E" w:rsidP="00330783">
            <w:pPr>
              <w:spacing w:before="240" w:after="240"/>
              <w:ind w:right="90"/>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Bidi"/>
                <w:sz w:val="20"/>
                <w:szCs w:val="20"/>
              </w:rPr>
            </w:pPr>
            <w:r w:rsidRPr="04E5057E">
              <w:rPr>
                <w:rFonts w:asciiTheme="majorHAnsi" w:eastAsia="Cambria" w:hAnsiTheme="majorHAnsi" w:cstheme="majorBidi"/>
                <w:sz w:val="20"/>
                <w:szCs w:val="20"/>
              </w:rPr>
              <w:t>Ransomware attack on a major U.S. health payment processor, exposing sensitive data of millions.</w:t>
            </w:r>
          </w:p>
        </w:tc>
        <w:tc>
          <w:tcPr>
            <w:tcW w:w="3780" w:type="dxa"/>
          </w:tcPr>
          <w:p w14:paraId="21CD846C" w14:textId="77777777" w:rsidR="00A2600E" w:rsidRPr="00E66016" w:rsidRDefault="00A2600E" w:rsidP="00C2546F">
            <w:pPr>
              <w:spacing w:before="240" w:after="24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rPr>
            </w:pPr>
            <w:r w:rsidRPr="04E5057E">
              <w:rPr>
                <w:rFonts w:asciiTheme="majorHAnsi" w:eastAsia="Cambria" w:hAnsiTheme="majorHAnsi" w:cstheme="majorBidi"/>
                <w:sz w:val="20"/>
                <w:szCs w:val="20"/>
              </w:rPr>
              <w:t>Disrupted billing and claims processing, financial strain on providers, potential identity theft for patients.</w:t>
            </w:r>
          </w:p>
        </w:tc>
      </w:tr>
      <w:tr w:rsidR="00330783" w:rsidRPr="00E66016" w14:paraId="07A7E5A3" w14:textId="77777777" w:rsidTr="0054661F">
        <w:trPr>
          <w:trHeight w:val="871"/>
        </w:trPr>
        <w:tc>
          <w:tcPr>
            <w:cnfStyle w:val="001000000000" w:firstRow="0" w:lastRow="0" w:firstColumn="1" w:lastColumn="0" w:oddVBand="0" w:evenVBand="0" w:oddHBand="0" w:evenHBand="0" w:firstRowFirstColumn="0" w:firstRowLastColumn="0" w:lastRowFirstColumn="0" w:lastRowLastColumn="0"/>
            <w:tcW w:w="2160" w:type="dxa"/>
          </w:tcPr>
          <w:p w14:paraId="034CE464" w14:textId="77777777" w:rsidR="00A2600E" w:rsidRPr="00E66016" w:rsidRDefault="00A2600E" w:rsidP="00C2546F">
            <w:pPr>
              <w:ind w:right="-432"/>
              <w:rPr>
                <w:rFonts w:cstheme="majorHAnsi"/>
                <w:sz w:val="20"/>
                <w:szCs w:val="20"/>
              </w:rPr>
            </w:pPr>
            <w:r w:rsidRPr="00E66016">
              <w:rPr>
                <w:rFonts w:cstheme="majorHAnsi"/>
                <w:sz w:val="20"/>
                <w:szCs w:val="20"/>
              </w:rPr>
              <w:t>Phishing</w:t>
            </w:r>
          </w:p>
        </w:tc>
        <w:tc>
          <w:tcPr>
            <w:tcW w:w="2065" w:type="dxa"/>
          </w:tcPr>
          <w:p w14:paraId="37E28202" w14:textId="23CF90FD" w:rsidR="00A2600E" w:rsidRDefault="00A2600E" w:rsidP="00C2546F">
            <w:pPr>
              <w:spacing w:before="240" w:after="240"/>
              <w:ind w:right="-432"/>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r w:rsidRPr="00E66016">
              <w:rPr>
                <w:rFonts w:asciiTheme="majorHAnsi" w:eastAsia="Cambria" w:hAnsiTheme="majorHAnsi" w:cstheme="majorHAnsi"/>
                <w:sz w:val="20"/>
                <w:szCs w:val="20"/>
              </w:rPr>
              <w:t>Bangladesh Bank</w:t>
            </w:r>
          </w:p>
          <w:p w14:paraId="4D4DE708" w14:textId="77777777" w:rsidR="00330783" w:rsidRDefault="00330783" w:rsidP="00C2546F">
            <w:pPr>
              <w:spacing w:before="240" w:after="240"/>
              <w:ind w:right="-432"/>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p w14:paraId="7815493D" w14:textId="1B90FA97" w:rsidR="00A2600E" w:rsidRPr="00330783" w:rsidRDefault="00330783" w:rsidP="00330783">
            <w:pPr>
              <w:spacing w:before="240" w:after="240"/>
              <w:ind w:right="-432"/>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r>
              <w:rPr>
                <w:rFonts w:asciiTheme="majorHAnsi" w:eastAsia="Cambria" w:hAnsiTheme="majorHAnsi" w:cstheme="majorHAnsi"/>
                <w:sz w:val="20"/>
                <w:szCs w:val="20"/>
              </w:rPr>
              <w:t>(</w:t>
            </w:r>
            <w:r w:rsidR="00A2600E" w:rsidRPr="00E66016">
              <w:rPr>
                <w:rFonts w:asciiTheme="majorHAnsi" w:eastAsia="Cambria" w:hAnsiTheme="majorHAnsi" w:cstheme="majorHAnsi"/>
                <w:sz w:val="20"/>
                <w:szCs w:val="20"/>
              </w:rPr>
              <w:t>Heist</w:t>
            </w:r>
            <w:r>
              <w:rPr>
                <w:rFonts w:asciiTheme="majorHAnsi" w:eastAsia="Cambria" w:hAnsiTheme="majorHAnsi" w:cstheme="majorHAnsi"/>
                <w:sz w:val="20"/>
                <w:szCs w:val="20"/>
              </w:rPr>
              <w:t xml:space="preserve">, </w:t>
            </w:r>
            <w:r w:rsidR="00A2600E" w:rsidRPr="00E66016">
              <w:rPr>
                <w:rFonts w:asciiTheme="majorHAnsi" w:eastAsia="Cambria" w:hAnsiTheme="majorHAnsi" w:cstheme="majorHAnsi"/>
                <w:sz w:val="20"/>
                <w:szCs w:val="20"/>
              </w:rPr>
              <w:t>2016)</w:t>
            </w:r>
          </w:p>
        </w:tc>
        <w:tc>
          <w:tcPr>
            <w:tcW w:w="6485" w:type="dxa"/>
          </w:tcPr>
          <w:p w14:paraId="33669788" w14:textId="299284AC" w:rsidR="00A2600E" w:rsidRPr="00330783" w:rsidRDefault="00A2600E" w:rsidP="00330783">
            <w:pPr>
              <w:spacing w:before="240" w:after="240"/>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Bidi"/>
                <w:sz w:val="20"/>
                <w:szCs w:val="20"/>
              </w:rPr>
            </w:pPr>
            <w:r w:rsidRPr="04E5057E">
              <w:rPr>
                <w:rFonts w:asciiTheme="majorHAnsi" w:eastAsia="Cambria" w:hAnsiTheme="majorHAnsi" w:cstheme="majorBidi"/>
                <w:sz w:val="20"/>
                <w:szCs w:val="20"/>
              </w:rPr>
              <w:t>APT involving phishing and SWIFT network compromise, stealing $81 million.</w:t>
            </w:r>
          </w:p>
        </w:tc>
        <w:tc>
          <w:tcPr>
            <w:tcW w:w="3780" w:type="dxa"/>
          </w:tcPr>
          <w:p w14:paraId="2545F3D4" w14:textId="74F878E6" w:rsidR="00A2600E" w:rsidRPr="00330783" w:rsidRDefault="00A2600E" w:rsidP="00330783">
            <w:pPr>
              <w:spacing w:before="240" w:after="240"/>
              <w:ind w:right="-90"/>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Bidi"/>
                <w:sz w:val="20"/>
                <w:szCs w:val="20"/>
              </w:rPr>
            </w:pPr>
            <w:r w:rsidRPr="04E5057E">
              <w:rPr>
                <w:rFonts w:asciiTheme="majorHAnsi" w:eastAsia="Cambria" w:hAnsiTheme="majorHAnsi" w:cstheme="majorBidi"/>
                <w:sz w:val="20"/>
                <w:szCs w:val="20"/>
              </w:rPr>
              <w:t>Financial loss, erosion of trust in banking systems used for health funding.</w:t>
            </w:r>
          </w:p>
        </w:tc>
      </w:tr>
      <w:tr w:rsidR="00330783" w:rsidRPr="00E66016" w14:paraId="30221250" w14:textId="77777777" w:rsidTr="0054661F">
        <w:trPr>
          <w:trHeight w:val="358"/>
        </w:trPr>
        <w:tc>
          <w:tcPr>
            <w:cnfStyle w:val="001000000000" w:firstRow="0" w:lastRow="0" w:firstColumn="1" w:lastColumn="0" w:oddVBand="0" w:evenVBand="0" w:oddHBand="0" w:evenHBand="0" w:firstRowFirstColumn="0" w:firstRowLastColumn="0" w:lastRowFirstColumn="0" w:lastRowLastColumn="0"/>
            <w:tcW w:w="2160" w:type="dxa"/>
          </w:tcPr>
          <w:p w14:paraId="4F214B9F" w14:textId="11EEC2BE" w:rsidR="00A2600E" w:rsidRPr="00E66016" w:rsidRDefault="00A2600E" w:rsidP="00C2546F">
            <w:pPr>
              <w:ind w:right="-432"/>
              <w:rPr>
                <w:rFonts w:cstheme="majorHAnsi"/>
                <w:sz w:val="20"/>
                <w:szCs w:val="20"/>
              </w:rPr>
            </w:pPr>
            <w:r w:rsidRPr="00E66016">
              <w:rPr>
                <w:rFonts w:cstheme="majorHAnsi"/>
                <w:sz w:val="20"/>
                <w:szCs w:val="20"/>
              </w:rPr>
              <w:t xml:space="preserve">Supply </w:t>
            </w:r>
            <w:r w:rsidR="00330783">
              <w:rPr>
                <w:rFonts w:cstheme="majorHAnsi"/>
                <w:sz w:val="20"/>
                <w:szCs w:val="20"/>
              </w:rPr>
              <w:t>c</w:t>
            </w:r>
            <w:r w:rsidRPr="00E66016">
              <w:rPr>
                <w:rFonts w:cstheme="majorHAnsi"/>
                <w:sz w:val="20"/>
                <w:szCs w:val="20"/>
              </w:rPr>
              <w:t xml:space="preserve">hain </w:t>
            </w:r>
            <w:r w:rsidR="00330783">
              <w:rPr>
                <w:rFonts w:cstheme="majorHAnsi"/>
                <w:sz w:val="20"/>
                <w:szCs w:val="20"/>
              </w:rPr>
              <w:t>a</w:t>
            </w:r>
            <w:r w:rsidRPr="00E66016">
              <w:rPr>
                <w:rFonts w:cstheme="majorHAnsi"/>
                <w:sz w:val="20"/>
                <w:szCs w:val="20"/>
              </w:rPr>
              <w:t>ttack</w:t>
            </w:r>
          </w:p>
        </w:tc>
        <w:tc>
          <w:tcPr>
            <w:tcW w:w="2065" w:type="dxa"/>
          </w:tcPr>
          <w:p w14:paraId="4B5EEF73" w14:textId="77777777" w:rsidR="00A2600E" w:rsidRPr="00E66016" w:rsidRDefault="00A2600E" w:rsidP="00C2546F">
            <w:pPr>
              <w:ind w:right="-432"/>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c>
          <w:tcPr>
            <w:tcW w:w="6485" w:type="dxa"/>
          </w:tcPr>
          <w:p w14:paraId="1414DCB5" w14:textId="77777777" w:rsidR="00A2600E" w:rsidRPr="00E66016" w:rsidRDefault="00A2600E" w:rsidP="00C2546F">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04E5057E">
              <w:rPr>
                <w:rFonts w:asciiTheme="majorHAnsi" w:hAnsiTheme="majorHAnsi" w:cstheme="majorBidi"/>
                <w:sz w:val="20"/>
                <w:szCs w:val="20"/>
                <w:lang w:val="en-GB"/>
              </w:rPr>
              <w:t>Software vendors serving multiple LMICs may be targeted</w:t>
            </w:r>
            <w:r>
              <w:rPr>
                <w:rFonts w:asciiTheme="majorHAnsi" w:hAnsiTheme="majorHAnsi" w:cstheme="majorBidi"/>
                <w:sz w:val="20"/>
                <w:szCs w:val="20"/>
                <w:lang w:val="en-GB"/>
              </w:rPr>
              <w:t>.</w:t>
            </w:r>
          </w:p>
        </w:tc>
        <w:tc>
          <w:tcPr>
            <w:tcW w:w="3780" w:type="dxa"/>
          </w:tcPr>
          <w:p w14:paraId="7F63BBA1" w14:textId="77777777" w:rsidR="00A2600E" w:rsidRPr="00E66016" w:rsidRDefault="00A2600E" w:rsidP="00C2546F">
            <w:pPr>
              <w:ind w:right="-432"/>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r>
      <w:tr w:rsidR="00330783" w:rsidRPr="00E66016" w14:paraId="237E2BD4" w14:textId="77777777" w:rsidTr="0054661F">
        <w:trPr>
          <w:trHeight w:val="300"/>
        </w:trPr>
        <w:tc>
          <w:tcPr>
            <w:cnfStyle w:val="001000000000" w:firstRow="0" w:lastRow="0" w:firstColumn="1" w:lastColumn="0" w:oddVBand="0" w:evenVBand="0" w:oddHBand="0" w:evenHBand="0" w:firstRowFirstColumn="0" w:firstRowLastColumn="0" w:lastRowFirstColumn="0" w:lastRowLastColumn="0"/>
            <w:tcW w:w="2160" w:type="dxa"/>
          </w:tcPr>
          <w:p w14:paraId="26256699" w14:textId="2EC01D7D" w:rsidR="00A2600E" w:rsidRPr="00E66016" w:rsidRDefault="00A2600E" w:rsidP="00C2546F">
            <w:pPr>
              <w:ind w:right="-432"/>
              <w:rPr>
                <w:rFonts w:cstheme="majorHAnsi"/>
                <w:sz w:val="20"/>
                <w:szCs w:val="20"/>
              </w:rPr>
            </w:pPr>
            <w:r w:rsidRPr="00E66016">
              <w:rPr>
                <w:rFonts w:cstheme="majorHAnsi"/>
                <w:sz w:val="20"/>
                <w:szCs w:val="20"/>
              </w:rPr>
              <w:t xml:space="preserve">Insider </w:t>
            </w:r>
            <w:r w:rsidR="00330783">
              <w:rPr>
                <w:rFonts w:cstheme="majorHAnsi"/>
                <w:sz w:val="20"/>
                <w:szCs w:val="20"/>
              </w:rPr>
              <w:t>t</w:t>
            </w:r>
            <w:r w:rsidRPr="00E66016">
              <w:rPr>
                <w:rFonts w:cstheme="majorHAnsi"/>
                <w:sz w:val="20"/>
                <w:szCs w:val="20"/>
              </w:rPr>
              <w:t>hreats</w:t>
            </w:r>
          </w:p>
        </w:tc>
        <w:tc>
          <w:tcPr>
            <w:tcW w:w="2065" w:type="dxa"/>
          </w:tcPr>
          <w:p w14:paraId="03DDC5C4" w14:textId="77777777" w:rsidR="00A2600E" w:rsidRPr="00E66016" w:rsidRDefault="00A2600E" w:rsidP="00C2546F">
            <w:pPr>
              <w:ind w:right="-432"/>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c>
          <w:tcPr>
            <w:tcW w:w="6485" w:type="dxa"/>
          </w:tcPr>
          <w:p w14:paraId="6DF89CEF" w14:textId="77777777" w:rsidR="00A2600E" w:rsidRPr="00E66016" w:rsidRDefault="00A2600E" w:rsidP="00C2546F">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04E5057E">
              <w:rPr>
                <w:rFonts w:asciiTheme="majorHAnsi" w:hAnsiTheme="majorHAnsi" w:cstheme="majorBidi"/>
                <w:sz w:val="20"/>
                <w:szCs w:val="20"/>
                <w:lang w:val="en-GB"/>
              </w:rPr>
              <w:t>Local clinic staff accidentally exposing data via USB devices [^6]</w:t>
            </w:r>
          </w:p>
          <w:p w14:paraId="75A96785" w14:textId="77777777" w:rsidR="00A2600E" w:rsidRPr="00E66016" w:rsidRDefault="00A2600E" w:rsidP="00C2546F">
            <w:pPr>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Bidi"/>
                <w:sz w:val="20"/>
                <w:szCs w:val="20"/>
              </w:rPr>
            </w:pPr>
          </w:p>
        </w:tc>
        <w:tc>
          <w:tcPr>
            <w:tcW w:w="3780" w:type="dxa"/>
          </w:tcPr>
          <w:p w14:paraId="7EF54C54" w14:textId="77777777" w:rsidR="00A2600E" w:rsidRPr="00E66016" w:rsidRDefault="00A2600E" w:rsidP="00C2546F">
            <w:pPr>
              <w:ind w:right="-432"/>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r>
      <w:tr w:rsidR="00330783" w:rsidRPr="00E66016" w14:paraId="1D1F6B8F" w14:textId="77777777" w:rsidTr="0054661F">
        <w:trPr>
          <w:trHeight w:val="300"/>
        </w:trPr>
        <w:tc>
          <w:tcPr>
            <w:cnfStyle w:val="001000000000" w:firstRow="0" w:lastRow="0" w:firstColumn="1" w:lastColumn="0" w:oddVBand="0" w:evenVBand="0" w:oddHBand="0" w:evenHBand="0" w:firstRowFirstColumn="0" w:firstRowLastColumn="0" w:lastRowFirstColumn="0" w:lastRowLastColumn="0"/>
            <w:tcW w:w="2160" w:type="dxa"/>
          </w:tcPr>
          <w:p w14:paraId="3A641A7D" w14:textId="77777777" w:rsidR="00A2600E" w:rsidRDefault="00A2600E" w:rsidP="00C2546F">
            <w:pPr>
              <w:ind w:right="-432"/>
              <w:rPr>
                <w:rFonts w:cstheme="majorHAnsi"/>
                <w:b w:val="0"/>
                <w:bCs w:val="0"/>
                <w:sz w:val="20"/>
                <w:szCs w:val="20"/>
              </w:rPr>
            </w:pPr>
            <w:r w:rsidRPr="00E66016">
              <w:rPr>
                <w:rFonts w:cstheme="majorHAnsi"/>
                <w:sz w:val="20"/>
                <w:szCs w:val="20"/>
              </w:rPr>
              <w:t xml:space="preserve">Denial of Services </w:t>
            </w:r>
          </w:p>
          <w:p w14:paraId="2D590946" w14:textId="77777777" w:rsidR="00A2600E" w:rsidRPr="00E66016" w:rsidRDefault="00A2600E" w:rsidP="00C2546F">
            <w:pPr>
              <w:ind w:right="-432"/>
              <w:rPr>
                <w:rFonts w:cstheme="majorHAnsi"/>
                <w:sz w:val="20"/>
                <w:szCs w:val="20"/>
                <w:lang w:val="en-GB"/>
              </w:rPr>
            </w:pPr>
            <w:r w:rsidRPr="00E66016">
              <w:rPr>
                <w:rFonts w:cstheme="majorHAnsi"/>
                <w:sz w:val="20"/>
                <w:szCs w:val="20"/>
              </w:rPr>
              <w:t>(</w:t>
            </w:r>
            <w:r w:rsidRPr="00E66016">
              <w:rPr>
                <w:rFonts w:cstheme="majorHAnsi"/>
                <w:sz w:val="20"/>
                <w:szCs w:val="20"/>
                <w:lang w:val="en-GB"/>
              </w:rPr>
              <w:t>DoS/DDoS)</w:t>
            </w:r>
          </w:p>
          <w:p w14:paraId="4BC5906E" w14:textId="77777777" w:rsidR="00A2600E" w:rsidRPr="00E66016" w:rsidRDefault="00A2600E" w:rsidP="00C2546F">
            <w:pPr>
              <w:ind w:right="-432"/>
              <w:rPr>
                <w:rFonts w:cstheme="majorHAnsi"/>
                <w:sz w:val="20"/>
                <w:szCs w:val="20"/>
              </w:rPr>
            </w:pPr>
          </w:p>
        </w:tc>
        <w:tc>
          <w:tcPr>
            <w:tcW w:w="2065" w:type="dxa"/>
          </w:tcPr>
          <w:p w14:paraId="7542A92B" w14:textId="77777777" w:rsidR="00A2600E" w:rsidRPr="00E66016" w:rsidRDefault="00A2600E" w:rsidP="00C2546F">
            <w:pPr>
              <w:ind w:right="-432"/>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c>
          <w:tcPr>
            <w:tcW w:w="6485" w:type="dxa"/>
          </w:tcPr>
          <w:p w14:paraId="1960D554" w14:textId="77777777" w:rsidR="00A2600E" w:rsidRPr="00E66016" w:rsidRDefault="00A2600E" w:rsidP="00C2546F">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04E5057E">
              <w:rPr>
                <w:rFonts w:asciiTheme="majorHAnsi" w:hAnsiTheme="majorHAnsi" w:cstheme="majorBidi"/>
                <w:sz w:val="20"/>
                <w:szCs w:val="20"/>
                <w:lang w:val="en-GB"/>
              </w:rPr>
              <w:t>My Health Record platform in Australia disrupted by floods of access requests [^4]</w:t>
            </w:r>
          </w:p>
          <w:p w14:paraId="32E4B0FD" w14:textId="77777777" w:rsidR="00A2600E" w:rsidRPr="00E66016" w:rsidRDefault="00A2600E" w:rsidP="00C2546F">
            <w:pPr>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Bidi"/>
                <w:sz w:val="20"/>
                <w:szCs w:val="20"/>
              </w:rPr>
            </w:pPr>
          </w:p>
        </w:tc>
        <w:tc>
          <w:tcPr>
            <w:tcW w:w="3780" w:type="dxa"/>
          </w:tcPr>
          <w:p w14:paraId="0A66999A" w14:textId="77777777" w:rsidR="00A2600E" w:rsidRPr="00E66016" w:rsidRDefault="00A2600E" w:rsidP="00C2546F">
            <w:pPr>
              <w:ind w:right="-432"/>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r>
      <w:tr w:rsidR="00330783" w:rsidRPr="00E66016" w14:paraId="0E0341C7" w14:textId="77777777" w:rsidTr="0054661F">
        <w:trPr>
          <w:trHeight w:val="300"/>
        </w:trPr>
        <w:tc>
          <w:tcPr>
            <w:cnfStyle w:val="001000000000" w:firstRow="0" w:lastRow="0" w:firstColumn="1" w:lastColumn="0" w:oddVBand="0" w:evenVBand="0" w:oddHBand="0" w:evenHBand="0" w:firstRowFirstColumn="0" w:firstRowLastColumn="0" w:lastRowFirstColumn="0" w:lastRowLastColumn="0"/>
            <w:tcW w:w="2160" w:type="dxa"/>
          </w:tcPr>
          <w:p w14:paraId="596E12C8" w14:textId="77777777" w:rsidR="00A2600E" w:rsidRPr="00E66016" w:rsidRDefault="00A2600E" w:rsidP="00C2546F">
            <w:pPr>
              <w:ind w:right="-432"/>
              <w:rPr>
                <w:rFonts w:cstheme="majorHAnsi"/>
                <w:sz w:val="20"/>
                <w:szCs w:val="20"/>
              </w:rPr>
            </w:pPr>
            <w:r w:rsidRPr="00E66016">
              <w:rPr>
                <w:rFonts w:cstheme="majorHAnsi"/>
                <w:sz w:val="20"/>
                <w:szCs w:val="20"/>
              </w:rPr>
              <w:t>Phishing</w:t>
            </w:r>
          </w:p>
        </w:tc>
        <w:tc>
          <w:tcPr>
            <w:tcW w:w="2065" w:type="dxa"/>
          </w:tcPr>
          <w:p w14:paraId="6ED36795" w14:textId="77777777" w:rsidR="00A2600E" w:rsidRPr="00E66016" w:rsidRDefault="00A2600E" w:rsidP="00C2546F">
            <w:pPr>
              <w:ind w:right="-432"/>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c>
          <w:tcPr>
            <w:tcW w:w="6485" w:type="dxa"/>
          </w:tcPr>
          <w:p w14:paraId="3F39B2AB" w14:textId="77777777" w:rsidR="00A2600E" w:rsidRPr="00E66016" w:rsidRDefault="00A2600E" w:rsidP="00C2546F">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04E5057E">
              <w:rPr>
                <w:rFonts w:asciiTheme="majorHAnsi" w:hAnsiTheme="majorHAnsi" w:cstheme="majorBidi"/>
                <w:sz w:val="20"/>
                <w:szCs w:val="20"/>
                <w:lang w:val="en-GB"/>
              </w:rPr>
              <w:t>WHO staff targeted during COVID-19 via fake update emails [^2]</w:t>
            </w:r>
          </w:p>
          <w:p w14:paraId="2388278F" w14:textId="77777777" w:rsidR="00A2600E" w:rsidRPr="00E66016" w:rsidRDefault="00A2600E" w:rsidP="00C2546F">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p>
        </w:tc>
        <w:tc>
          <w:tcPr>
            <w:tcW w:w="3780" w:type="dxa"/>
          </w:tcPr>
          <w:p w14:paraId="39625FD5" w14:textId="77777777" w:rsidR="00A2600E" w:rsidRPr="00E66016" w:rsidRDefault="00A2600E" w:rsidP="00C2546F">
            <w:pPr>
              <w:ind w:right="-432"/>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r>
      <w:tr w:rsidR="00330783" w:rsidRPr="00E66016" w14:paraId="00F2086F" w14:textId="77777777" w:rsidTr="0054661F">
        <w:trPr>
          <w:trHeight w:val="403"/>
        </w:trPr>
        <w:tc>
          <w:tcPr>
            <w:cnfStyle w:val="001000000000" w:firstRow="0" w:lastRow="0" w:firstColumn="1" w:lastColumn="0" w:oddVBand="0" w:evenVBand="0" w:oddHBand="0" w:evenHBand="0" w:firstRowFirstColumn="0" w:firstRowLastColumn="0" w:lastRowFirstColumn="0" w:lastRowLastColumn="0"/>
            <w:tcW w:w="2160" w:type="dxa"/>
          </w:tcPr>
          <w:p w14:paraId="2DFF2924" w14:textId="53ADE642" w:rsidR="00A2600E" w:rsidRPr="00E66016" w:rsidRDefault="00A2600E" w:rsidP="00C2546F">
            <w:pPr>
              <w:ind w:right="-432"/>
              <w:rPr>
                <w:rFonts w:cstheme="majorHAnsi"/>
                <w:sz w:val="20"/>
                <w:szCs w:val="20"/>
              </w:rPr>
            </w:pPr>
            <w:r w:rsidRPr="00E66016">
              <w:rPr>
                <w:rFonts w:cstheme="majorHAnsi"/>
                <w:sz w:val="20"/>
                <w:szCs w:val="20"/>
              </w:rPr>
              <w:t xml:space="preserve">Data </w:t>
            </w:r>
            <w:r w:rsidR="00330783">
              <w:rPr>
                <w:rFonts w:cstheme="majorHAnsi"/>
                <w:sz w:val="20"/>
                <w:szCs w:val="20"/>
              </w:rPr>
              <w:t>b</w:t>
            </w:r>
            <w:r w:rsidRPr="00E66016">
              <w:rPr>
                <w:rFonts w:cstheme="majorHAnsi"/>
                <w:sz w:val="20"/>
                <w:szCs w:val="20"/>
              </w:rPr>
              <w:t>reach</w:t>
            </w:r>
          </w:p>
        </w:tc>
        <w:tc>
          <w:tcPr>
            <w:tcW w:w="2065" w:type="dxa"/>
          </w:tcPr>
          <w:p w14:paraId="30DA063F" w14:textId="77777777" w:rsidR="00A2600E" w:rsidRPr="00E66016" w:rsidRDefault="00A2600E" w:rsidP="00C2546F">
            <w:pPr>
              <w:ind w:right="-432"/>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c>
          <w:tcPr>
            <w:tcW w:w="6485" w:type="dxa"/>
          </w:tcPr>
          <w:p w14:paraId="372E7342" w14:textId="77777777" w:rsidR="00A2600E" w:rsidRPr="00E66016" w:rsidRDefault="00A2600E" w:rsidP="00C2546F">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04E5057E">
              <w:rPr>
                <w:rFonts w:asciiTheme="majorHAnsi" w:hAnsiTheme="majorHAnsi" w:cstheme="majorBidi"/>
                <w:sz w:val="20"/>
                <w:szCs w:val="20"/>
                <w:lang w:val="en-GB"/>
              </w:rPr>
              <w:t>WHO staff targeted during COVID-19 via fake update emails [^2]</w:t>
            </w:r>
          </w:p>
          <w:p w14:paraId="0C0872B0" w14:textId="77777777" w:rsidR="00A2600E" w:rsidRPr="00E66016" w:rsidRDefault="00A2600E" w:rsidP="00C2546F">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p>
        </w:tc>
        <w:tc>
          <w:tcPr>
            <w:tcW w:w="3780" w:type="dxa"/>
          </w:tcPr>
          <w:p w14:paraId="3B2476E5" w14:textId="77777777" w:rsidR="00A2600E" w:rsidRPr="00E66016" w:rsidRDefault="00A2600E" w:rsidP="00C2546F">
            <w:pPr>
              <w:ind w:right="-432"/>
              <w:contextualSpacing/>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 w:val="20"/>
                <w:szCs w:val="20"/>
              </w:rPr>
            </w:pPr>
          </w:p>
        </w:tc>
      </w:tr>
    </w:tbl>
    <w:p w14:paraId="6534AF09" w14:textId="77777777" w:rsidR="00A401B3" w:rsidRPr="00A401B3" w:rsidRDefault="00A401B3" w:rsidP="00330783">
      <w:pPr>
        <w:pStyle w:val="PATHheading2"/>
      </w:pPr>
    </w:p>
    <w:sectPr w:rsidR="00A401B3" w:rsidRPr="00A401B3" w:rsidSect="00330783">
      <w:headerReference w:type="default" r:id="rId15"/>
      <w:footerReference w:type="default" r:id="rId16"/>
      <w:endnotePr>
        <w:numFmt w:val="decimal"/>
      </w:endnotePr>
      <w:pgSz w:w="15840" w:h="12240" w:orient="landscape"/>
      <w:pgMar w:top="720" w:right="720" w:bottom="720" w:left="720" w:header="720" w:footer="720" w:gutter="0"/>
      <w:cols w:space="54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2AC24" w14:textId="77777777" w:rsidR="007348BC" w:rsidRDefault="007348BC" w:rsidP="00F051F8">
      <w:pPr>
        <w:spacing w:after="0" w:line="240" w:lineRule="auto"/>
      </w:pPr>
    </w:p>
  </w:endnote>
  <w:endnote w:type="continuationSeparator" w:id="0">
    <w:p w14:paraId="1C8C5BB5" w14:textId="77777777" w:rsidR="007348BC" w:rsidRDefault="007348BC" w:rsidP="00F051F8">
      <w:pPr>
        <w:spacing w:after="0" w:line="240" w:lineRule="auto"/>
      </w:pPr>
    </w:p>
  </w:endnote>
  <w:endnote w:type="continuationNotice" w:id="1">
    <w:p w14:paraId="544C948C" w14:textId="77777777" w:rsidR="007348BC" w:rsidRDefault="007348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056F0" w14:textId="77777777" w:rsidR="00A2600E" w:rsidRDefault="00000000">
    <w:pPr>
      <w:pStyle w:val="Footer"/>
    </w:pPr>
    <w:sdt>
      <w:sdtPr>
        <w:id w:val="-1571112434"/>
        <w:docPartObj>
          <w:docPartGallery w:val="Page Numbers (Bottom of Page)"/>
          <w:docPartUnique/>
        </w:docPartObj>
      </w:sdtPr>
      <w:sdtEndPr>
        <w:rPr>
          <w:noProof/>
        </w:rPr>
      </w:sdtEndPr>
      <w:sdtContent>
        <w:r w:rsidR="00A2600E" w:rsidRPr="04E5057E">
          <w:rPr>
            <w:noProof/>
          </w:rPr>
          <w:fldChar w:fldCharType="begin"/>
        </w:r>
        <w:r w:rsidR="00A2600E">
          <w:instrText xml:space="preserve"> PAGE   \* MERGEFORMAT </w:instrText>
        </w:r>
        <w:r w:rsidR="00A2600E" w:rsidRPr="04E5057E">
          <w:fldChar w:fldCharType="separate"/>
        </w:r>
        <w:r w:rsidR="00A2600E" w:rsidRPr="04E5057E">
          <w:rPr>
            <w:noProof/>
          </w:rPr>
          <w:t>2</w:t>
        </w:r>
        <w:r w:rsidR="00A2600E" w:rsidRPr="04E5057E">
          <w:rPr>
            <w:noProof/>
          </w:rPr>
          <w:fldChar w:fldCharType="end"/>
        </w:r>
      </w:sdtContent>
    </w:sdt>
  </w:p>
  <w:p w14:paraId="3873F973" w14:textId="77777777" w:rsidR="00A2600E" w:rsidRDefault="00A26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577475"/>
      <w:docPartObj>
        <w:docPartGallery w:val="Page Numbers (Bottom of Page)"/>
        <w:docPartUnique/>
      </w:docPartObj>
    </w:sdtPr>
    <w:sdtEndPr>
      <w:rPr>
        <w:noProof/>
        <w:szCs w:val="20"/>
      </w:rPr>
    </w:sdtEndPr>
    <w:sdtContent>
      <w:p w14:paraId="08429A41" w14:textId="77777777" w:rsidR="00822B33" w:rsidRPr="00584BD6" w:rsidRDefault="00822B33" w:rsidP="00AD3914">
        <w:pPr>
          <w:pStyle w:val="Footer"/>
          <w:jc w:val="center"/>
          <w:rPr>
            <w:szCs w:val="20"/>
          </w:rPr>
        </w:pPr>
        <w:r w:rsidRPr="00584BD6">
          <w:rPr>
            <w:rFonts w:cs="Arial"/>
            <w:b w:val="0"/>
            <w:szCs w:val="20"/>
          </w:rPr>
          <w:fldChar w:fldCharType="begin"/>
        </w:r>
        <w:r w:rsidRPr="00584BD6">
          <w:rPr>
            <w:rFonts w:cs="Arial"/>
            <w:b w:val="0"/>
            <w:szCs w:val="20"/>
          </w:rPr>
          <w:instrText xml:space="preserve"> PAGE   \* MERGEFORMAT </w:instrText>
        </w:r>
        <w:r w:rsidRPr="00584BD6">
          <w:rPr>
            <w:rFonts w:cs="Arial"/>
            <w:b w:val="0"/>
            <w:szCs w:val="20"/>
          </w:rPr>
          <w:fldChar w:fldCharType="separate"/>
        </w:r>
        <w:r w:rsidR="0023244D">
          <w:rPr>
            <w:rFonts w:cs="Arial"/>
            <w:b w:val="0"/>
            <w:noProof/>
            <w:szCs w:val="20"/>
          </w:rPr>
          <w:t>14</w:t>
        </w:r>
        <w:r w:rsidRPr="00584BD6">
          <w:rPr>
            <w:rFonts w:cs="Arial"/>
            <w:b w:val="0"/>
            <w:noProof/>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957B1" w14:textId="77777777" w:rsidR="007348BC" w:rsidRDefault="007348BC" w:rsidP="00F051F8">
      <w:pPr>
        <w:spacing w:after="0" w:line="240" w:lineRule="auto"/>
      </w:pPr>
      <w:r>
        <w:separator/>
      </w:r>
    </w:p>
  </w:footnote>
  <w:footnote w:type="continuationSeparator" w:id="0">
    <w:p w14:paraId="21B315DD" w14:textId="77777777" w:rsidR="007348BC" w:rsidRDefault="007348BC" w:rsidP="00F051F8">
      <w:pPr>
        <w:spacing w:after="0" w:line="240" w:lineRule="auto"/>
      </w:pPr>
      <w:r>
        <w:continuationSeparator/>
      </w:r>
    </w:p>
  </w:footnote>
  <w:footnote w:type="continuationNotice" w:id="1">
    <w:p w14:paraId="1EA6B7E0" w14:textId="77777777" w:rsidR="007348BC" w:rsidRDefault="007348BC">
      <w:pPr>
        <w:spacing w:after="0" w:line="240" w:lineRule="auto"/>
      </w:pPr>
    </w:p>
  </w:footnote>
  <w:footnote w:id="2">
    <w:p w14:paraId="4A266AA6" w14:textId="77777777" w:rsidR="00A2600E" w:rsidRPr="006C5497" w:rsidRDefault="00A2600E" w:rsidP="00A2600E">
      <w:pPr>
        <w:pStyle w:val="FootnoteText"/>
        <w:rPr>
          <w:rFonts w:asciiTheme="majorHAnsi" w:hAnsiTheme="majorHAnsi" w:cstheme="majorHAnsi"/>
        </w:rPr>
      </w:pPr>
      <w:r w:rsidRPr="006C5497">
        <w:rPr>
          <w:rStyle w:val="FootnoteReference"/>
          <w:rFonts w:asciiTheme="majorHAnsi" w:hAnsiTheme="majorHAnsi" w:cstheme="majorHAnsi"/>
        </w:rPr>
        <w:footnoteRef/>
      </w:r>
      <w:r w:rsidRPr="006C5497">
        <w:rPr>
          <w:rFonts w:asciiTheme="majorHAnsi" w:hAnsiTheme="majorHAnsi" w:cstheme="majorHAnsi"/>
        </w:rPr>
        <w:t xml:space="preserve"> Vuk’uzenzele (2016). High scam alert to suppliers and service providers of the Department of Health. https://www.vukuzenzele.gov.za/high-scam-alert-suppliers-and-service-providers-dept-health</w:t>
      </w:r>
    </w:p>
  </w:footnote>
  <w:footnote w:id="3">
    <w:p w14:paraId="3ED6419D" w14:textId="77777777" w:rsidR="00A2600E" w:rsidRDefault="00A2600E" w:rsidP="00A2600E">
      <w:pPr>
        <w:pStyle w:val="FootnoteText"/>
      </w:pPr>
      <w:r>
        <w:rPr>
          <w:rStyle w:val="FootnoteReference"/>
        </w:rPr>
        <w:footnoteRef/>
      </w:r>
      <w:r>
        <w:t xml:space="preserve"> </w:t>
      </w:r>
      <w:r w:rsidRPr="002913ED">
        <w:t xml:space="preserve">UK National Audit Office (2018). </w:t>
      </w:r>
      <w:r w:rsidRPr="002913ED">
        <w:rPr>
          <w:i/>
          <w:iCs/>
        </w:rPr>
        <w:t>Investigation: WannaCry cyber attack and the NHS</w:t>
      </w:r>
      <w:r w:rsidRPr="002913ED">
        <w:t>. NAO report</w:t>
      </w:r>
    </w:p>
  </w:footnote>
  <w:footnote w:id="4">
    <w:p w14:paraId="3C9FFFAC" w14:textId="77777777" w:rsidR="00A2600E" w:rsidRDefault="00A2600E" w:rsidP="00A2600E">
      <w:pPr>
        <w:pStyle w:val="FootnoteText"/>
      </w:pPr>
      <w:r>
        <w:rPr>
          <w:rStyle w:val="FootnoteReference"/>
        </w:rPr>
        <w:footnoteRef/>
      </w:r>
      <w:r w:rsidRPr="00D17C0F">
        <w:t xml:space="preserve"> CNIL. (2022). Sanction décision against AP-HP. </w:t>
      </w:r>
      <w:r w:rsidRPr="002913ED">
        <w:t xml:space="preserve">Sanction décision against AP-HP </w:t>
      </w:r>
    </w:p>
  </w:footnote>
  <w:footnote w:id="5">
    <w:p w14:paraId="612048F1" w14:textId="77777777" w:rsidR="00A2600E" w:rsidRDefault="00A2600E" w:rsidP="00A2600E">
      <w:pPr>
        <w:pStyle w:val="FootnoteText"/>
      </w:pPr>
      <w:r>
        <w:rPr>
          <w:rStyle w:val="FootnoteReference"/>
        </w:rPr>
        <w:footnoteRef/>
      </w:r>
      <w:r>
        <w:t xml:space="preserve"> </w:t>
      </w:r>
      <w:r w:rsidRPr="009640BE">
        <w:t>Cyber Security Agency of Singapore. (2019). Public Inquiry Report on SingHealth Cyber Attack</w:t>
      </w:r>
    </w:p>
    <w:p w14:paraId="2E9B2F20" w14:textId="77777777" w:rsidR="00A2600E" w:rsidRDefault="00A2600E" w:rsidP="00A2600E">
      <w:pPr>
        <w:pStyle w:val="FootnoteText"/>
      </w:pPr>
    </w:p>
  </w:footnote>
  <w:footnote w:id="6">
    <w:p w14:paraId="126BB5D8" w14:textId="77777777" w:rsidR="00A2600E" w:rsidRPr="002B074D" w:rsidRDefault="00A2600E" w:rsidP="00A2600E">
      <w:pPr>
        <w:pStyle w:val="FootnoteText"/>
        <w:rPr>
          <w:rFonts w:asciiTheme="majorHAnsi" w:hAnsiTheme="majorHAnsi" w:cstheme="majorHAnsi"/>
        </w:rPr>
      </w:pPr>
      <w:r w:rsidRPr="002B074D">
        <w:rPr>
          <w:rStyle w:val="FootnoteReference"/>
          <w:rFonts w:asciiTheme="majorHAnsi" w:hAnsiTheme="majorHAnsi" w:cstheme="majorHAnsi"/>
        </w:rPr>
        <w:footnoteRef/>
      </w:r>
      <w:r w:rsidRPr="002B074D">
        <w:rPr>
          <w:rFonts w:asciiTheme="majorHAnsi" w:hAnsiTheme="majorHAnsi" w:cstheme="majorHAnsi"/>
        </w:rPr>
        <w:t xml:space="preserve"> A detailed, chronological record that tracks evidence from its collection through its handling, storage, and final disposition. Its purpose is to ensure the evidence's legal integrity and authenticity by documenting every person who handled it, when, and where, which prevents contamination, tampering, misplacement, or alteration.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4D78" w14:textId="6FC90D11" w:rsidR="005A0EE5" w:rsidRDefault="005A0EE5" w:rsidP="0069302C">
    <w:pPr>
      <w:pStyle w:val="Header"/>
      <w:jc w:val="right"/>
    </w:pPr>
    <w:r>
      <w:rPr>
        <w:noProof/>
      </w:rPr>
      <mc:AlternateContent>
        <mc:Choice Requires="wpg">
          <w:drawing>
            <wp:anchor distT="0" distB="0" distL="114300" distR="114300" simplePos="0" relativeHeight="251658240" behindDoc="0" locked="0" layoutInCell="1" allowOverlap="1" wp14:anchorId="30EB0BCD" wp14:editId="066ED38F">
              <wp:simplePos x="0" y="0"/>
              <wp:positionH relativeFrom="margin">
                <wp:align>right</wp:align>
              </wp:positionH>
              <wp:positionV relativeFrom="margin">
                <wp:posOffset>-791210</wp:posOffset>
              </wp:positionV>
              <wp:extent cx="1409700" cy="55245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1409700" cy="552450"/>
                        <a:chOff x="0" y="0"/>
                        <a:chExt cx="1409700" cy="552450"/>
                      </a:xfrm>
                    </wpg:grpSpPr>
                    <pic:pic xmlns:pic="http://schemas.openxmlformats.org/drawingml/2006/picture">
                      <pic:nvPicPr>
                        <pic:cNvPr id="46" name="Picture 46"/>
                        <pic:cNvPicPr>
                          <a:picLocks noChangeAspect="1"/>
                        </pic:cNvPicPr>
                      </pic:nvPicPr>
                      <pic:blipFill rotWithShape="1">
                        <a:blip r:embed="rId1" cstate="print">
                          <a:extLst>
                            <a:ext uri="{28A0092B-C50C-407E-A947-70E740481C1C}">
                              <a14:useLocalDpi xmlns:a14="http://schemas.microsoft.com/office/drawing/2010/main" val="0"/>
                            </a:ext>
                          </a:extLst>
                        </a:blip>
                        <a:srcRect l="13475" t="19652" r="19720" b="17678"/>
                        <a:stretch/>
                      </pic:blipFill>
                      <pic:spPr bwMode="auto">
                        <a:xfrm>
                          <a:off x="0" y="0"/>
                          <a:ext cx="863600" cy="552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9" descr="Logo&#10;&#10;Description automatically generated">
                          <a:extLst>
                            <a:ext uri="{FF2B5EF4-FFF2-40B4-BE49-F238E27FC236}">
                              <a16:creationId xmlns:a16="http://schemas.microsoft.com/office/drawing/2014/main" id="{507225EC-5ED6-4EC7-8694-9CA2CD54F0F4}"/>
                            </a:ext>
                          </a:extLst>
                        </pic:cNvPr>
                        <pic:cNvPicPr>
                          <a:picLocks noChangeAspect="1"/>
                        </pic:cNvPicPr>
                      </pic:nvPicPr>
                      <pic:blipFill rotWithShape="1">
                        <a:blip r:embed="rId2">
                          <a:extLst>
                            <a:ext uri="{28A0092B-C50C-407E-A947-70E740481C1C}">
                              <a14:useLocalDpi xmlns:a14="http://schemas.microsoft.com/office/drawing/2010/main" val="0"/>
                            </a:ext>
                          </a:extLst>
                        </a:blip>
                        <a:srcRect l="32939" t="23177" r="33083" b="39211"/>
                        <a:stretch/>
                      </pic:blipFill>
                      <pic:spPr>
                        <a:xfrm>
                          <a:off x="914400" y="0"/>
                          <a:ext cx="495300" cy="548640"/>
                        </a:xfrm>
                        <a:prstGeom prst="rect">
                          <a:avLst/>
                        </a:prstGeom>
                      </pic:spPr>
                    </pic:pic>
                  </wpg:wgp>
                </a:graphicData>
              </a:graphic>
            </wp:anchor>
          </w:drawing>
        </mc:Choice>
        <mc:Fallback xmlns:arto="http://schemas.microsoft.com/office/word/2006/arto">
          <w:pict>
            <v:group w14:anchorId="57E9474F" id="Group 23" o:spid="_x0000_s1026" style="position:absolute;margin-left:59.8pt;margin-top:-62.3pt;width:111pt;height:43.5pt;z-index:251659264;mso-position-horizontal:right;mso-position-horizontal-relative:margin;mso-position-vertical-relative:margin" coordsize="14097,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98eHAgAAAAwDJo/9REuU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863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">
                <v:imagedata r:id="rId3" o:title="" croptop="12879f" cropbottom="11585f" cropleft="8831f" cropright="12924f"/>
              </v:shape>
              <v:shape id="Picture 19" o:spid="_x0000_s1028" type="#_x0000_t75" alt="Logo&#10;&#10;Description automatically generated" style="position:absolute;left:9144;width:4953;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">
                <v:imagedata r:id="rId4" o:title="Logo&#10;&#10;Description automatically generated" croptop="15189f" cropbottom="25697f" cropleft="21587f" cropright="21681f"/>
              </v:shape>
              <w10:wrap type="square" anchorx="margin" anchory="margin"/>
            </v:group>
          </w:pict>
        </mc:Fallback>
      </mc:AlternateContent>
    </w:r>
  </w:p>
  <w:p w14:paraId="4F9B3D86" w14:textId="77777777" w:rsidR="005A0EE5" w:rsidRDefault="005A0EE5" w:rsidP="0069302C">
    <w:pPr>
      <w:pStyle w:val="Header"/>
      <w:jc w:val="right"/>
    </w:pPr>
  </w:p>
  <w:p w14:paraId="7A8AAD26" w14:textId="77777777" w:rsidR="005A0EE5" w:rsidRDefault="005A0EE5" w:rsidP="0069302C">
    <w:pPr>
      <w:pStyle w:val="Header"/>
      <w:jc w:val="right"/>
    </w:pPr>
  </w:p>
  <w:p w14:paraId="0A4B95E9" w14:textId="7A64800C" w:rsidR="0069302C" w:rsidRDefault="0069302C" w:rsidP="0069302C">
    <w:pPr>
      <w:pStyle w:val="Header"/>
      <w:jc w:val="right"/>
    </w:pPr>
  </w:p>
  <w:p w14:paraId="7C915074" w14:textId="77777777" w:rsidR="005A0EE5" w:rsidRDefault="005A0EE5" w:rsidP="0069302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0B43A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F1D2B"/>
    <w:multiLevelType w:val="multilevel"/>
    <w:tmpl w:val="85F20F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44911A3"/>
    <w:multiLevelType w:val="multilevel"/>
    <w:tmpl w:val="7A4A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F02FD"/>
    <w:multiLevelType w:val="hybridMultilevel"/>
    <w:tmpl w:val="15F23866"/>
    <w:lvl w:ilvl="0" w:tplc="AEA693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04D35"/>
    <w:multiLevelType w:val="hybridMultilevel"/>
    <w:tmpl w:val="7110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6C1C0"/>
    <w:multiLevelType w:val="multilevel"/>
    <w:tmpl w:val="9642F11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2F0D03"/>
    <w:multiLevelType w:val="hybridMultilevel"/>
    <w:tmpl w:val="BF20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E43C8"/>
    <w:multiLevelType w:val="multilevel"/>
    <w:tmpl w:val="BA06154C"/>
    <w:lvl w:ilvl="0">
      <w:start w:val="1"/>
      <w:numFmt w:val="decimal"/>
      <w:pStyle w:val="PATHheading1numbered"/>
      <w:lvlText w:val="%1."/>
      <w:lvlJc w:val="left"/>
      <w:pPr>
        <w:ind w:left="540" w:hanging="540"/>
      </w:pPr>
      <w:rPr>
        <w:rFonts w:hint="default"/>
      </w:rPr>
    </w:lvl>
    <w:lvl w:ilvl="1">
      <w:start w:val="1"/>
      <w:numFmt w:val="decimal"/>
      <w:pStyle w:val="PATHheading2numbered"/>
      <w:lvlText w:val="%1.%2."/>
      <w:lvlJc w:val="left"/>
      <w:pPr>
        <w:ind w:left="720" w:hanging="720"/>
      </w:pPr>
      <w:rPr>
        <w:rFonts w:hint="default"/>
      </w:rPr>
    </w:lvl>
    <w:lvl w:ilvl="2">
      <w:start w:val="1"/>
      <w:numFmt w:val="decimal"/>
      <w:pStyle w:val="PATHheading3numbered"/>
      <w:lvlText w:val="%1.%2.%3."/>
      <w:lvlJc w:val="left"/>
      <w:pPr>
        <w:ind w:left="1080" w:hanging="1080"/>
      </w:pPr>
      <w:rPr>
        <w:rFonts w:hint="default"/>
      </w:rPr>
    </w:lvl>
    <w:lvl w:ilvl="3">
      <w:start w:val="1"/>
      <w:numFmt w:val="decimal"/>
      <w:pStyle w:val="PATHheading4numbered"/>
      <w:lvlText w:val="%1.%2.%3.%4."/>
      <w:lvlJc w:val="left"/>
      <w:pPr>
        <w:ind w:left="108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FE463D"/>
    <w:multiLevelType w:val="hybridMultilevel"/>
    <w:tmpl w:val="B3D215CA"/>
    <w:lvl w:ilvl="0" w:tplc="5FFCAF84">
      <w:start w:val="1"/>
      <w:numFmt w:val="bullet"/>
      <w:lvlText w:val="-"/>
      <w:lvlJc w:val="left"/>
      <w:pPr>
        <w:tabs>
          <w:tab w:val="num" w:pos="720"/>
        </w:tabs>
        <w:ind w:left="720" w:hanging="360"/>
      </w:pPr>
      <w:rPr>
        <w:rFonts w:ascii="Calibri" w:hAnsi="Calibri" w:hint="default"/>
      </w:rPr>
    </w:lvl>
    <w:lvl w:ilvl="1" w:tplc="0D42E55A" w:tentative="1">
      <w:start w:val="1"/>
      <w:numFmt w:val="bullet"/>
      <w:lvlText w:val="-"/>
      <w:lvlJc w:val="left"/>
      <w:pPr>
        <w:tabs>
          <w:tab w:val="num" w:pos="1440"/>
        </w:tabs>
        <w:ind w:left="1440" w:hanging="360"/>
      </w:pPr>
      <w:rPr>
        <w:rFonts w:ascii="Calibri" w:hAnsi="Calibri" w:hint="default"/>
      </w:rPr>
    </w:lvl>
    <w:lvl w:ilvl="2" w:tplc="700CD744" w:tentative="1">
      <w:start w:val="1"/>
      <w:numFmt w:val="bullet"/>
      <w:lvlText w:val="-"/>
      <w:lvlJc w:val="left"/>
      <w:pPr>
        <w:tabs>
          <w:tab w:val="num" w:pos="2160"/>
        </w:tabs>
        <w:ind w:left="2160" w:hanging="360"/>
      </w:pPr>
      <w:rPr>
        <w:rFonts w:ascii="Calibri" w:hAnsi="Calibri" w:hint="default"/>
      </w:rPr>
    </w:lvl>
    <w:lvl w:ilvl="3" w:tplc="CC00C774" w:tentative="1">
      <w:start w:val="1"/>
      <w:numFmt w:val="bullet"/>
      <w:lvlText w:val="-"/>
      <w:lvlJc w:val="left"/>
      <w:pPr>
        <w:tabs>
          <w:tab w:val="num" w:pos="2880"/>
        </w:tabs>
        <w:ind w:left="2880" w:hanging="360"/>
      </w:pPr>
      <w:rPr>
        <w:rFonts w:ascii="Calibri" w:hAnsi="Calibri" w:hint="default"/>
      </w:rPr>
    </w:lvl>
    <w:lvl w:ilvl="4" w:tplc="5BB6E95A" w:tentative="1">
      <w:start w:val="1"/>
      <w:numFmt w:val="bullet"/>
      <w:lvlText w:val="-"/>
      <w:lvlJc w:val="left"/>
      <w:pPr>
        <w:tabs>
          <w:tab w:val="num" w:pos="3600"/>
        </w:tabs>
        <w:ind w:left="3600" w:hanging="360"/>
      </w:pPr>
      <w:rPr>
        <w:rFonts w:ascii="Calibri" w:hAnsi="Calibri" w:hint="default"/>
      </w:rPr>
    </w:lvl>
    <w:lvl w:ilvl="5" w:tplc="DFC4FB00" w:tentative="1">
      <w:start w:val="1"/>
      <w:numFmt w:val="bullet"/>
      <w:lvlText w:val="-"/>
      <w:lvlJc w:val="left"/>
      <w:pPr>
        <w:tabs>
          <w:tab w:val="num" w:pos="4320"/>
        </w:tabs>
        <w:ind w:left="4320" w:hanging="360"/>
      </w:pPr>
      <w:rPr>
        <w:rFonts w:ascii="Calibri" w:hAnsi="Calibri" w:hint="default"/>
      </w:rPr>
    </w:lvl>
    <w:lvl w:ilvl="6" w:tplc="B546D914" w:tentative="1">
      <w:start w:val="1"/>
      <w:numFmt w:val="bullet"/>
      <w:lvlText w:val="-"/>
      <w:lvlJc w:val="left"/>
      <w:pPr>
        <w:tabs>
          <w:tab w:val="num" w:pos="5040"/>
        </w:tabs>
        <w:ind w:left="5040" w:hanging="360"/>
      </w:pPr>
      <w:rPr>
        <w:rFonts w:ascii="Calibri" w:hAnsi="Calibri" w:hint="default"/>
      </w:rPr>
    </w:lvl>
    <w:lvl w:ilvl="7" w:tplc="8BCEEB7E" w:tentative="1">
      <w:start w:val="1"/>
      <w:numFmt w:val="bullet"/>
      <w:lvlText w:val="-"/>
      <w:lvlJc w:val="left"/>
      <w:pPr>
        <w:tabs>
          <w:tab w:val="num" w:pos="5760"/>
        </w:tabs>
        <w:ind w:left="5760" w:hanging="360"/>
      </w:pPr>
      <w:rPr>
        <w:rFonts w:ascii="Calibri" w:hAnsi="Calibri" w:hint="default"/>
      </w:rPr>
    </w:lvl>
    <w:lvl w:ilvl="8" w:tplc="C1EE593A"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11C613B1"/>
    <w:multiLevelType w:val="multilevel"/>
    <w:tmpl w:val="59C6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4C7FA6"/>
    <w:multiLevelType w:val="hybridMultilevel"/>
    <w:tmpl w:val="8E6A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40BED"/>
    <w:multiLevelType w:val="multilevel"/>
    <w:tmpl w:val="281AC476"/>
    <w:lvl w:ilvl="0">
      <w:start w:val="1"/>
      <w:numFmt w:val="bullet"/>
      <w:lvlText w:val=""/>
      <w:lvlJc w:val="left"/>
      <w:pPr>
        <w:tabs>
          <w:tab w:val="num" w:pos="720"/>
        </w:tabs>
        <w:ind w:left="-360" w:hanging="360"/>
      </w:pPr>
      <w:rPr>
        <w:rFonts w:ascii="Symbol" w:hAnsi="Symbol" w:hint="default"/>
        <w:sz w:val="20"/>
      </w:rPr>
    </w:lvl>
    <w:lvl w:ilvl="1">
      <w:start w:val="1"/>
      <w:numFmt w:val="bullet"/>
      <w:lvlText w:val="o"/>
      <w:lvlJc w:val="left"/>
      <w:pPr>
        <w:tabs>
          <w:tab w:val="num" w:pos="1440"/>
        </w:tabs>
        <w:ind w:left="360" w:hanging="360"/>
      </w:pPr>
      <w:rPr>
        <w:rFonts w:ascii="Courier New" w:hAnsi="Courier New" w:hint="default"/>
        <w:sz w:val="20"/>
      </w:rPr>
    </w:lvl>
    <w:lvl w:ilvl="2" w:tentative="1">
      <w:start w:val="1"/>
      <w:numFmt w:val="bullet"/>
      <w:lvlText w:val=""/>
      <w:lvlJc w:val="left"/>
      <w:pPr>
        <w:tabs>
          <w:tab w:val="num" w:pos="2160"/>
        </w:tabs>
        <w:ind w:left="1080" w:hanging="360"/>
      </w:pPr>
      <w:rPr>
        <w:rFonts w:ascii="Wingdings" w:hAnsi="Wingdings" w:hint="default"/>
        <w:sz w:val="20"/>
      </w:rPr>
    </w:lvl>
    <w:lvl w:ilvl="3" w:tentative="1">
      <w:start w:val="1"/>
      <w:numFmt w:val="bullet"/>
      <w:lvlText w:val=""/>
      <w:lvlJc w:val="left"/>
      <w:pPr>
        <w:tabs>
          <w:tab w:val="num" w:pos="2880"/>
        </w:tabs>
        <w:ind w:left="1800" w:hanging="360"/>
      </w:pPr>
      <w:rPr>
        <w:rFonts w:ascii="Wingdings" w:hAnsi="Wingdings" w:hint="default"/>
        <w:sz w:val="20"/>
      </w:rPr>
    </w:lvl>
    <w:lvl w:ilvl="4" w:tentative="1">
      <w:start w:val="1"/>
      <w:numFmt w:val="bullet"/>
      <w:lvlText w:val=""/>
      <w:lvlJc w:val="left"/>
      <w:pPr>
        <w:tabs>
          <w:tab w:val="num" w:pos="3600"/>
        </w:tabs>
        <w:ind w:left="2520" w:hanging="360"/>
      </w:pPr>
      <w:rPr>
        <w:rFonts w:ascii="Wingdings" w:hAnsi="Wingdings" w:hint="default"/>
        <w:sz w:val="20"/>
      </w:rPr>
    </w:lvl>
    <w:lvl w:ilvl="5" w:tentative="1">
      <w:start w:val="1"/>
      <w:numFmt w:val="bullet"/>
      <w:lvlText w:val=""/>
      <w:lvlJc w:val="left"/>
      <w:pPr>
        <w:tabs>
          <w:tab w:val="num" w:pos="4320"/>
        </w:tabs>
        <w:ind w:left="3240" w:hanging="360"/>
      </w:pPr>
      <w:rPr>
        <w:rFonts w:ascii="Wingdings" w:hAnsi="Wingdings" w:hint="default"/>
        <w:sz w:val="20"/>
      </w:rPr>
    </w:lvl>
    <w:lvl w:ilvl="6" w:tentative="1">
      <w:start w:val="1"/>
      <w:numFmt w:val="bullet"/>
      <w:lvlText w:val=""/>
      <w:lvlJc w:val="left"/>
      <w:pPr>
        <w:tabs>
          <w:tab w:val="num" w:pos="5040"/>
        </w:tabs>
        <w:ind w:left="3960" w:hanging="360"/>
      </w:pPr>
      <w:rPr>
        <w:rFonts w:ascii="Wingdings" w:hAnsi="Wingdings" w:hint="default"/>
        <w:sz w:val="20"/>
      </w:rPr>
    </w:lvl>
    <w:lvl w:ilvl="7" w:tentative="1">
      <w:start w:val="1"/>
      <w:numFmt w:val="bullet"/>
      <w:lvlText w:val=""/>
      <w:lvlJc w:val="left"/>
      <w:pPr>
        <w:tabs>
          <w:tab w:val="num" w:pos="5760"/>
        </w:tabs>
        <w:ind w:left="4680" w:hanging="360"/>
      </w:pPr>
      <w:rPr>
        <w:rFonts w:ascii="Wingdings" w:hAnsi="Wingdings" w:hint="default"/>
        <w:sz w:val="20"/>
      </w:rPr>
    </w:lvl>
    <w:lvl w:ilvl="8" w:tentative="1">
      <w:start w:val="1"/>
      <w:numFmt w:val="bullet"/>
      <w:lvlText w:val=""/>
      <w:lvlJc w:val="left"/>
      <w:pPr>
        <w:tabs>
          <w:tab w:val="num" w:pos="6480"/>
        </w:tabs>
        <w:ind w:left="5400" w:hanging="360"/>
      </w:pPr>
      <w:rPr>
        <w:rFonts w:ascii="Wingdings" w:hAnsi="Wingdings" w:hint="default"/>
        <w:sz w:val="20"/>
      </w:rPr>
    </w:lvl>
  </w:abstractNum>
  <w:abstractNum w:abstractNumId="12" w15:restartNumberingAfterBreak="0">
    <w:nsid w:val="13C75306"/>
    <w:multiLevelType w:val="hybridMultilevel"/>
    <w:tmpl w:val="FFFFFFFF"/>
    <w:lvl w:ilvl="0" w:tplc="7902D800">
      <w:start w:val="1"/>
      <w:numFmt w:val="bullet"/>
      <w:lvlText w:val=""/>
      <w:lvlJc w:val="left"/>
      <w:pPr>
        <w:ind w:left="-360" w:hanging="360"/>
      </w:pPr>
      <w:rPr>
        <w:rFonts w:ascii="Symbol" w:hAnsi="Symbol" w:hint="default"/>
      </w:rPr>
    </w:lvl>
    <w:lvl w:ilvl="1" w:tplc="26F85F68">
      <w:start w:val="1"/>
      <w:numFmt w:val="bullet"/>
      <w:lvlText w:val="o"/>
      <w:lvlJc w:val="left"/>
      <w:pPr>
        <w:ind w:left="360" w:hanging="360"/>
      </w:pPr>
      <w:rPr>
        <w:rFonts w:ascii="Courier New" w:hAnsi="Courier New" w:hint="default"/>
      </w:rPr>
    </w:lvl>
    <w:lvl w:ilvl="2" w:tplc="9C26F9F2">
      <w:start w:val="1"/>
      <w:numFmt w:val="bullet"/>
      <w:lvlText w:val=""/>
      <w:lvlJc w:val="left"/>
      <w:pPr>
        <w:ind w:left="1080" w:hanging="360"/>
      </w:pPr>
      <w:rPr>
        <w:rFonts w:ascii="Wingdings" w:hAnsi="Wingdings" w:hint="default"/>
      </w:rPr>
    </w:lvl>
    <w:lvl w:ilvl="3" w:tplc="567A20F6">
      <w:start w:val="1"/>
      <w:numFmt w:val="bullet"/>
      <w:lvlText w:val=""/>
      <w:lvlJc w:val="left"/>
      <w:pPr>
        <w:ind w:left="1800" w:hanging="360"/>
      </w:pPr>
      <w:rPr>
        <w:rFonts w:ascii="Symbol" w:hAnsi="Symbol" w:hint="default"/>
      </w:rPr>
    </w:lvl>
    <w:lvl w:ilvl="4" w:tplc="F6385A72">
      <w:start w:val="1"/>
      <w:numFmt w:val="bullet"/>
      <w:lvlText w:val="o"/>
      <w:lvlJc w:val="left"/>
      <w:pPr>
        <w:ind w:left="2520" w:hanging="360"/>
      </w:pPr>
      <w:rPr>
        <w:rFonts w:ascii="Courier New" w:hAnsi="Courier New" w:hint="default"/>
      </w:rPr>
    </w:lvl>
    <w:lvl w:ilvl="5" w:tplc="5426947C">
      <w:start w:val="1"/>
      <w:numFmt w:val="bullet"/>
      <w:lvlText w:val=""/>
      <w:lvlJc w:val="left"/>
      <w:pPr>
        <w:ind w:left="3240" w:hanging="360"/>
      </w:pPr>
      <w:rPr>
        <w:rFonts w:ascii="Wingdings" w:hAnsi="Wingdings" w:hint="default"/>
      </w:rPr>
    </w:lvl>
    <w:lvl w:ilvl="6" w:tplc="F99EBA28">
      <w:start w:val="1"/>
      <w:numFmt w:val="bullet"/>
      <w:lvlText w:val=""/>
      <w:lvlJc w:val="left"/>
      <w:pPr>
        <w:ind w:left="3960" w:hanging="360"/>
      </w:pPr>
      <w:rPr>
        <w:rFonts w:ascii="Symbol" w:hAnsi="Symbol" w:hint="default"/>
      </w:rPr>
    </w:lvl>
    <w:lvl w:ilvl="7" w:tplc="3DAEA1CA">
      <w:start w:val="1"/>
      <w:numFmt w:val="bullet"/>
      <w:lvlText w:val="o"/>
      <w:lvlJc w:val="left"/>
      <w:pPr>
        <w:ind w:left="4680" w:hanging="360"/>
      </w:pPr>
      <w:rPr>
        <w:rFonts w:ascii="Courier New" w:hAnsi="Courier New" w:hint="default"/>
      </w:rPr>
    </w:lvl>
    <w:lvl w:ilvl="8" w:tplc="5E60EADE">
      <w:start w:val="1"/>
      <w:numFmt w:val="bullet"/>
      <w:lvlText w:val=""/>
      <w:lvlJc w:val="left"/>
      <w:pPr>
        <w:ind w:left="5400" w:hanging="360"/>
      </w:pPr>
      <w:rPr>
        <w:rFonts w:ascii="Wingdings" w:hAnsi="Wingdings" w:hint="default"/>
      </w:rPr>
    </w:lvl>
  </w:abstractNum>
  <w:abstractNum w:abstractNumId="13" w15:restartNumberingAfterBreak="0">
    <w:nsid w:val="15947D46"/>
    <w:multiLevelType w:val="hybridMultilevel"/>
    <w:tmpl w:val="921492A6"/>
    <w:lvl w:ilvl="0" w:tplc="307EDB5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65220"/>
    <w:multiLevelType w:val="multilevel"/>
    <w:tmpl w:val="C9E4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E1157"/>
    <w:multiLevelType w:val="multilevel"/>
    <w:tmpl w:val="768AFD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C979A6"/>
    <w:multiLevelType w:val="hybridMultilevel"/>
    <w:tmpl w:val="6ED202F0"/>
    <w:lvl w:ilvl="0" w:tplc="467C7E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1018F"/>
    <w:multiLevelType w:val="hybridMultilevel"/>
    <w:tmpl w:val="925AF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D60A4D"/>
    <w:multiLevelType w:val="multilevel"/>
    <w:tmpl w:val="DF74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06390F"/>
    <w:multiLevelType w:val="hybridMultilevel"/>
    <w:tmpl w:val="273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3984AE"/>
    <w:multiLevelType w:val="hybridMultilevel"/>
    <w:tmpl w:val="18026E8A"/>
    <w:lvl w:ilvl="0" w:tplc="468032A2">
      <w:start w:val="1"/>
      <w:numFmt w:val="bullet"/>
      <w:lvlText w:val=""/>
      <w:lvlJc w:val="left"/>
      <w:pPr>
        <w:ind w:left="720" w:hanging="360"/>
      </w:pPr>
      <w:rPr>
        <w:rFonts w:ascii="Symbol" w:hAnsi="Symbol" w:hint="default"/>
      </w:rPr>
    </w:lvl>
    <w:lvl w:ilvl="1" w:tplc="EDB00C08">
      <w:start w:val="1"/>
      <w:numFmt w:val="bullet"/>
      <w:lvlText w:val="o"/>
      <w:lvlJc w:val="left"/>
      <w:pPr>
        <w:ind w:left="1440" w:hanging="360"/>
      </w:pPr>
      <w:rPr>
        <w:rFonts w:ascii="Courier New" w:hAnsi="Courier New" w:hint="default"/>
      </w:rPr>
    </w:lvl>
    <w:lvl w:ilvl="2" w:tplc="F3BE88F8">
      <w:start w:val="1"/>
      <w:numFmt w:val="bullet"/>
      <w:lvlText w:val=""/>
      <w:lvlJc w:val="left"/>
      <w:pPr>
        <w:ind w:left="2160" w:hanging="360"/>
      </w:pPr>
      <w:rPr>
        <w:rFonts w:ascii="Wingdings" w:hAnsi="Wingdings" w:hint="default"/>
      </w:rPr>
    </w:lvl>
    <w:lvl w:ilvl="3" w:tplc="340400A6">
      <w:start w:val="1"/>
      <w:numFmt w:val="bullet"/>
      <w:lvlText w:val=""/>
      <w:lvlJc w:val="left"/>
      <w:pPr>
        <w:ind w:left="2880" w:hanging="360"/>
      </w:pPr>
      <w:rPr>
        <w:rFonts w:ascii="Symbol" w:hAnsi="Symbol" w:hint="default"/>
      </w:rPr>
    </w:lvl>
    <w:lvl w:ilvl="4" w:tplc="5CC45092">
      <w:start w:val="1"/>
      <w:numFmt w:val="bullet"/>
      <w:lvlText w:val="o"/>
      <w:lvlJc w:val="left"/>
      <w:pPr>
        <w:ind w:left="3600" w:hanging="360"/>
      </w:pPr>
      <w:rPr>
        <w:rFonts w:ascii="Courier New" w:hAnsi="Courier New" w:hint="default"/>
      </w:rPr>
    </w:lvl>
    <w:lvl w:ilvl="5" w:tplc="61E4FFA6">
      <w:start w:val="1"/>
      <w:numFmt w:val="bullet"/>
      <w:lvlText w:val=""/>
      <w:lvlJc w:val="left"/>
      <w:pPr>
        <w:ind w:left="4320" w:hanging="360"/>
      </w:pPr>
      <w:rPr>
        <w:rFonts w:ascii="Wingdings" w:hAnsi="Wingdings" w:hint="default"/>
      </w:rPr>
    </w:lvl>
    <w:lvl w:ilvl="6" w:tplc="4D729D5C">
      <w:start w:val="1"/>
      <w:numFmt w:val="bullet"/>
      <w:lvlText w:val=""/>
      <w:lvlJc w:val="left"/>
      <w:pPr>
        <w:ind w:left="5040" w:hanging="360"/>
      </w:pPr>
      <w:rPr>
        <w:rFonts w:ascii="Symbol" w:hAnsi="Symbol" w:hint="default"/>
      </w:rPr>
    </w:lvl>
    <w:lvl w:ilvl="7" w:tplc="7A00EB2A">
      <w:start w:val="1"/>
      <w:numFmt w:val="bullet"/>
      <w:lvlText w:val="o"/>
      <w:lvlJc w:val="left"/>
      <w:pPr>
        <w:ind w:left="5760" w:hanging="360"/>
      </w:pPr>
      <w:rPr>
        <w:rFonts w:ascii="Courier New" w:hAnsi="Courier New" w:hint="default"/>
      </w:rPr>
    </w:lvl>
    <w:lvl w:ilvl="8" w:tplc="3AAEA4FC">
      <w:start w:val="1"/>
      <w:numFmt w:val="bullet"/>
      <w:lvlText w:val=""/>
      <w:lvlJc w:val="left"/>
      <w:pPr>
        <w:ind w:left="6480" w:hanging="360"/>
      </w:pPr>
      <w:rPr>
        <w:rFonts w:ascii="Wingdings" w:hAnsi="Wingdings" w:hint="default"/>
      </w:rPr>
    </w:lvl>
  </w:abstractNum>
  <w:abstractNum w:abstractNumId="21" w15:restartNumberingAfterBreak="0">
    <w:nsid w:val="37491781"/>
    <w:multiLevelType w:val="multilevel"/>
    <w:tmpl w:val="E5464EDA"/>
    <w:lvl w:ilvl="0">
      <w:start w:val="1"/>
      <w:numFmt w:val="bullet"/>
      <w:lvlText w:val=""/>
      <w:lvlJc w:val="left"/>
      <w:pPr>
        <w:tabs>
          <w:tab w:val="num" w:pos="720"/>
        </w:tabs>
        <w:ind w:left="-360" w:hanging="360"/>
      </w:pPr>
      <w:rPr>
        <w:rFonts w:ascii="Symbol" w:hAnsi="Symbol" w:hint="default"/>
        <w:sz w:val="20"/>
      </w:rPr>
    </w:lvl>
    <w:lvl w:ilvl="1">
      <w:start w:val="1"/>
      <w:numFmt w:val="bullet"/>
      <w:lvlText w:val="o"/>
      <w:lvlJc w:val="left"/>
      <w:pPr>
        <w:tabs>
          <w:tab w:val="num" w:pos="1440"/>
        </w:tabs>
        <w:ind w:left="360" w:hanging="360"/>
      </w:pPr>
      <w:rPr>
        <w:rFonts w:ascii="Courier New" w:hAnsi="Courier New" w:hint="default"/>
        <w:sz w:val="20"/>
      </w:rPr>
    </w:lvl>
    <w:lvl w:ilvl="2" w:tentative="1">
      <w:start w:val="1"/>
      <w:numFmt w:val="bullet"/>
      <w:lvlText w:val=""/>
      <w:lvlJc w:val="left"/>
      <w:pPr>
        <w:tabs>
          <w:tab w:val="num" w:pos="2160"/>
        </w:tabs>
        <w:ind w:left="1080" w:hanging="360"/>
      </w:pPr>
      <w:rPr>
        <w:rFonts w:ascii="Wingdings" w:hAnsi="Wingdings" w:hint="default"/>
        <w:sz w:val="20"/>
      </w:rPr>
    </w:lvl>
    <w:lvl w:ilvl="3" w:tentative="1">
      <w:start w:val="1"/>
      <w:numFmt w:val="bullet"/>
      <w:lvlText w:val=""/>
      <w:lvlJc w:val="left"/>
      <w:pPr>
        <w:tabs>
          <w:tab w:val="num" w:pos="2880"/>
        </w:tabs>
        <w:ind w:left="1800" w:hanging="360"/>
      </w:pPr>
      <w:rPr>
        <w:rFonts w:ascii="Wingdings" w:hAnsi="Wingdings" w:hint="default"/>
        <w:sz w:val="20"/>
      </w:rPr>
    </w:lvl>
    <w:lvl w:ilvl="4" w:tentative="1">
      <w:start w:val="1"/>
      <w:numFmt w:val="bullet"/>
      <w:lvlText w:val=""/>
      <w:lvlJc w:val="left"/>
      <w:pPr>
        <w:tabs>
          <w:tab w:val="num" w:pos="3600"/>
        </w:tabs>
        <w:ind w:left="2520" w:hanging="360"/>
      </w:pPr>
      <w:rPr>
        <w:rFonts w:ascii="Wingdings" w:hAnsi="Wingdings" w:hint="default"/>
        <w:sz w:val="20"/>
      </w:rPr>
    </w:lvl>
    <w:lvl w:ilvl="5" w:tentative="1">
      <w:start w:val="1"/>
      <w:numFmt w:val="bullet"/>
      <w:lvlText w:val=""/>
      <w:lvlJc w:val="left"/>
      <w:pPr>
        <w:tabs>
          <w:tab w:val="num" w:pos="4320"/>
        </w:tabs>
        <w:ind w:left="3240" w:hanging="360"/>
      </w:pPr>
      <w:rPr>
        <w:rFonts w:ascii="Wingdings" w:hAnsi="Wingdings" w:hint="default"/>
        <w:sz w:val="20"/>
      </w:rPr>
    </w:lvl>
    <w:lvl w:ilvl="6" w:tentative="1">
      <w:start w:val="1"/>
      <w:numFmt w:val="bullet"/>
      <w:lvlText w:val=""/>
      <w:lvlJc w:val="left"/>
      <w:pPr>
        <w:tabs>
          <w:tab w:val="num" w:pos="5040"/>
        </w:tabs>
        <w:ind w:left="3960" w:hanging="360"/>
      </w:pPr>
      <w:rPr>
        <w:rFonts w:ascii="Wingdings" w:hAnsi="Wingdings" w:hint="default"/>
        <w:sz w:val="20"/>
      </w:rPr>
    </w:lvl>
    <w:lvl w:ilvl="7" w:tentative="1">
      <w:start w:val="1"/>
      <w:numFmt w:val="bullet"/>
      <w:lvlText w:val=""/>
      <w:lvlJc w:val="left"/>
      <w:pPr>
        <w:tabs>
          <w:tab w:val="num" w:pos="5760"/>
        </w:tabs>
        <w:ind w:left="4680" w:hanging="360"/>
      </w:pPr>
      <w:rPr>
        <w:rFonts w:ascii="Wingdings" w:hAnsi="Wingdings" w:hint="default"/>
        <w:sz w:val="20"/>
      </w:rPr>
    </w:lvl>
    <w:lvl w:ilvl="8" w:tentative="1">
      <w:start w:val="1"/>
      <w:numFmt w:val="bullet"/>
      <w:lvlText w:val=""/>
      <w:lvlJc w:val="left"/>
      <w:pPr>
        <w:tabs>
          <w:tab w:val="num" w:pos="6480"/>
        </w:tabs>
        <w:ind w:left="5400" w:hanging="360"/>
      </w:pPr>
      <w:rPr>
        <w:rFonts w:ascii="Wingdings" w:hAnsi="Wingdings" w:hint="default"/>
        <w:sz w:val="20"/>
      </w:rPr>
    </w:lvl>
  </w:abstractNum>
  <w:abstractNum w:abstractNumId="22" w15:restartNumberingAfterBreak="0">
    <w:nsid w:val="3AFE74EA"/>
    <w:multiLevelType w:val="multilevel"/>
    <w:tmpl w:val="1CA4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415657"/>
    <w:multiLevelType w:val="multilevel"/>
    <w:tmpl w:val="2D88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863119"/>
    <w:multiLevelType w:val="multilevel"/>
    <w:tmpl w:val="B37C3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9836B2"/>
    <w:multiLevelType w:val="hybridMultilevel"/>
    <w:tmpl w:val="2C2E6716"/>
    <w:lvl w:ilvl="0" w:tplc="307EDB5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5D085A"/>
    <w:multiLevelType w:val="multilevel"/>
    <w:tmpl w:val="862E0472"/>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1952DC"/>
    <w:multiLevelType w:val="multilevel"/>
    <w:tmpl w:val="281AC476"/>
    <w:lvl w:ilvl="0">
      <w:start w:val="1"/>
      <w:numFmt w:val="bullet"/>
      <w:lvlText w:val=""/>
      <w:lvlJc w:val="left"/>
      <w:pPr>
        <w:tabs>
          <w:tab w:val="num" w:pos="720"/>
        </w:tabs>
        <w:ind w:left="-360" w:hanging="360"/>
      </w:pPr>
      <w:rPr>
        <w:rFonts w:ascii="Symbol" w:hAnsi="Symbol" w:hint="default"/>
        <w:sz w:val="20"/>
      </w:rPr>
    </w:lvl>
    <w:lvl w:ilvl="1">
      <w:start w:val="1"/>
      <w:numFmt w:val="bullet"/>
      <w:lvlText w:val="o"/>
      <w:lvlJc w:val="left"/>
      <w:pPr>
        <w:tabs>
          <w:tab w:val="num" w:pos="1440"/>
        </w:tabs>
        <w:ind w:left="360" w:hanging="360"/>
      </w:pPr>
      <w:rPr>
        <w:rFonts w:ascii="Courier New" w:hAnsi="Courier New" w:hint="default"/>
        <w:sz w:val="20"/>
      </w:rPr>
    </w:lvl>
    <w:lvl w:ilvl="2" w:tentative="1">
      <w:start w:val="1"/>
      <w:numFmt w:val="bullet"/>
      <w:lvlText w:val=""/>
      <w:lvlJc w:val="left"/>
      <w:pPr>
        <w:tabs>
          <w:tab w:val="num" w:pos="2160"/>
        </w:tabs>
        <w:ind w:left="1080" w:hanging="360"/>
      </w:pPr>
      <w:rPr>
        <w:rFonts w:ascii="Wingdings" w:hAnsi="Wingdings" w:hint="default"/>
        <w:sz w:val="20"/>
      </w:rPr>
    </w:lvl>
    <w:lvl w:ilvl="3" w:tentative="1">
      <w:start w:val="1"/>
      <w:numFmt w:val="bullet"/>
      <w:lvlText w:val=""/>
      <w:lvlJc w:val="left"/>
      <w:pPr>
        <w:tabs>
          <w:tab w:val="num" w:pos="2880"/>
        </w:tabs>
        <w:ind w:left="1800" w:hanging="360"/>
      </w:pPr>
      <w:rPr>
        <w:rFonts w:ascii="Wingdings" w:hAnsi="Wingdings" w:hint="default"/>
        <w:sz w:val="20"/>
      </w:rPr>
    </w:lvl>
    <w:lvl w:ilvl="4" w:tentative="1">
      <w:start w:val="1"/>
      <w:numFmt w:val="bullet"/>
      <w:lvlText w:val=""/>
      <w:lvlJc w:val="left"/>
      <w:pPr>
        <w:tabs>
          <w:tab w:val="num" w:pos="3600"/>
        </w:tabs>
        <w:ind w:left="2520" w:hanging="360"/>
      </w:pPr>
      <w:rPr>
        <w:rFonts w:ascii="Wingdings" w:hAnsi="Wingdings" w:hint="default"/>
        <w:sz w:val="20"/>
      </w:rPr>
    </w:lvl>
    <w:lvl w:ilvl="5" w:tentative="1">
      <w:start w:val="1"/>
      <w:numFmt w:val="bullet"/>
      <w:lvlText w:val=""/>
      <w:lvlJc w:val="left"/>
      <w:pPr>
        <w:tabs>
          <w:tab w:val="num" w:pos="4320"/>
        </w:tabs>
        <w:ind w:left="3240" w:hanging="360"/>
      </w:pPr>
      <w:rPr>
        <w:rFonts w:ascii="Wingdings" w:hAnsi="Wingdings" w:hint="default"/>
        <w:sz w:val="20"/>
      </w:rPr>
    </w:lvl>
    <w:lvl w:ilvl="6" w:tentative="1">
      <w:start w:val="1"/>
      <w:numFmt w:val="bullet"/>
      <w:lvlText w:val=""/>
      <w:lvlJc w:val="left"/>
      <w:pPr>
        <w:tabs>
          <w:tab w:val="num" w:pos="5040"/>
        </w:tabs>
        <w:ind w:left="3960" w:hanging="360"/>
      </w:pPr>
      <w:rPr>
        <w:rFonts w:ascii="Wingdings" w:hAnsi="Wingdings" w:hint="default"/>
        <w:sz w:val="20"/>
      </w:rPr>
    </w:lvl>
    <w:lvl w:ilvl="7" w:tentative="1">
      <w:start w:val="1"/>
      <w:numFmt w:val="bullet"/>
      <w:lvlText w:val=""/>
      <w:lvlJc w:val="left"/>
      <w:pPr>
        <w:tabs>
          <w:tab w:val="num" w:pos="5760"/>
        </w:tabs>
        <w:ind w:left="4680" w:hanging="360"/>
      </w:pPr>
      <w:rPr>
        <w:rFonts w:ascii="Wingdings" w:hAnsi="Wingdings" w:hint="default"/>
        <w:sz w:val="20"/>
      </w:rPr>
    </w:lvl>
    <w:lvl w:ilvl="8" w:tentative="1">
      <w:start w:val="1"/>
      <w:numFmt w:val="bullet"/>
      <w:lvlText w:val=""/>
      <w:lvlJc w:val="left"/>
      <w:pPr>
        <w:tabs>
          <w:tab w:val="num" w:pos="6480"/>
        </w:tabs>
        <w:ind w:left="5400" w:hanging="360"/>
      </w:pPr>
      <w:rPr>
        <w:rFonts w:ascii="Wingdings" w:hAnsi="Wingdings" w:hint="default"/>
        <w:sz w:val="20"/>
      </w:rPr>
    </w:lvl>
  </w:abstractNum>
  <w:abstractNum w:abstractNumId="28" w15:restartNumberingAfterBreak="0">
    <w:nsid w:val="486460AE"/>
    <w:multiLevelType w:val="hybridMultilevel"/>
    <w:tmpl w:val="E8EC4D26"/>
    <w:lvl w:ilvl="0" w:tplc="307EDB5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0518D4"/>
    <w:multiLevelType w:val="multilevel"/>
    <w:tmpl w:val="7DB4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285753"/>
    <w:multiLevelType w:val="hybridMultilevel"/>
    <w:tmpl w:val="C82E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1E1AFA"/>
    <w:multiLevelType w:val="multilevel"/>
    <w:tmpl w:val="281AC476"/>
    <w:lvl w:ilvl="0">
      <w:start w:val="1"/>
      <w:numFmt w:val="bullet"/>
      <w:lvlText w:val=""/>
      <w:lvlJc w:val="left"/>
      <w:pPr>
        <w:tabs>
          <w:tab w:val="num" w:pos="720"/>
        </w:tabs>
        <w:ind w:left="-360" w:hanging="360"/>
      </w:pPr>
      <w:rPr>
        <w:rFonts w:ascii="Symbol" w:hAnsi="Symbol" w:hint="default"/>
        <w:sz w:val="20"/>
      </w:rPr>
    </w:lvl>
    <w:lvl w:ilvl="1">
      <w:start w:val="1"/>
      <w:numFmt w:val="bullet"/>
      <w:lvlText w:val="o"/>
      <w:lvlJc w:val="left"/>
      <w:pPr>
        <w:tabs>
          <w:tab w:val="num" w:pos="1440"/>
        </w:tabs>
        <w:ind w:left="360" w:hanging="360"/>
      </w:pPr>
      <w:rPr>
        <w:rFonts w:ascii="Courier New" w:hAnsi="Courier New" w:hint="default"/>
        <w:sz w:val="20"/>
      </w:rPr>
    </w:lvl>
    <w:lvl w:ilvl="2" w:tentative="1">
      <w:start w:val="1"/>
      <w:numFmt w:val="bullet"/>
      <w:lvlText w:val=""/>
      <w:lvlJc w:val="left"/>
      <w:pPr>
        <w:tabs>
          <w:tab w:val="num" w:pos="2160"/>
        </w:tabs>
        <w:ind w:left="1080" w:hanging="360"/>
      </w:pPr>
      <w:rPr>
        <w:rFonts w:ascii="Wingdings" w:hAnsi="Wingdings" w:hint="default"/>
        <w:sz w:val="20"/>
      </w:rPr>
    </w:lvl>
    <w:lvl w:ilvl="3" w:tentative="1">
      <w:start w:val="1"/>
      <w:numFmt w:val="bullet"/>
      <w:lvlText w:val=""/>
      <w:lvlJc w:val="left"/>
      <w:pPr>
        <w:tabs>
          <w:tab w:val="num" w:pos="2880"/>
        </w:tabs>
        <w:ind w:left="1800" w:hanging="360"/>
      </w:pPr>
      <w:rPr>
        <w:rFonts w:ascii="Wingdings" w:hAnsi="Wingdings" w:hint="default"/>
        <w:sz w:val="20"/>
      </w:rPr>
    </w:lvl>
    <w:lvl w:ilvl="4" w:tentative="1">
      <w:start w:val="1"/>
      <w:numFmt w:val="bullet"/>
      <w:lvlText w:val=""/>
      <w:lvlJc w:val="left"/>
      <w:pPr>
        <w:tabs>
          <w:tab w:val="num" w:pos="3600"/>
        </w:tabs>
        <w:ind w:left="2520" w:hanging="360"/>
      </w:pPr>
      <w:rPr>
        <w:rFonts w:ascii="Wingdings" w:hAnsi="Wingdings" w:hint="default"/>
        <w:sz w:val="20"/>
      </w:rPr>
    </w:lvl>
    <w:lvl w:ilvl="5" w:tentative="1">
      <w:start w:val="1"/>
      <w:numFmt w:val="bullet"/>
      <w:lvlText w:val=""/>
      <w:lvlJc w:val="left"/>
      <w:pPr>
        <w:tabs>
          <w:tab w:val="num" w:pos="4320"/>
        </w:tabs>
        <w:ind w:left="3240" w:hanging="360"/>
      </w:pPr>
      <w:rPr>
        <w:rFonts w:ascii="Wingdings" w:hAnsi="Wingdings" w:hint="default"/>
        <w:sz w:val="20"/>
      </w:rPr>
    </w:lvl>
    <w:lvl w:ilvl="6" w:tentative="1">
      <w:start w:val="1"/>
      <w:numFmt w:val="bullet"/>
      <w:lvlText w:val=""/>
      <w:lvlJc w:val="left"/>
      <w:pPr>
        <w:tabs>
          <w:tab w:val="num" w:pos="5040"/>
        </w:tabs>
        <w:ind w:left="3960" w:hanging="360"/>
      </w:pPr>
      <w:rPr>
        <w:rFonts w:ascii="Wingdings" w:hAnsi="Wingdings" w:hint="default"/>
        <w:sz w:val="20"/>
      </w:rPr>
    </w:lvl>
    <w:lvl w:ilvl="7" w:tentative="1">
      <w:start w:val="1"/>
      <w:numFmt w:val="bullet"/>
      <w:lvlText w:val=""/>
      <w:lvlJc w:val="left"/>
      <w:pPr>
        <w:tabs>
          <w:tab w:val="num" w:pos="5760"/>
        </w:tabs>
        <w:ind w:left="4680" w:hanging="360"/>
      </w:pPr>
      <w:rPr>
        <w:rFonts w:ascii="Wingdings" w:hAnsi="Wingdings" w:hint="default"/>
        <w:sz w:val="20"/>
      </w:rPr>
    </w:lvl>
    <w:lvl w:ilvl="8" w:tentative="1">
      <w:start w:val="1"/>
      <w:numFmt w:val="bullet"/>
      <w:lvlText w:val=""/>
      <w:lvlJc w:val="left"/>
      <w:pPr>
        <w:tabs>
          <w:tab w:val="num" w:pos="6480"/>
        </w:tabs>
        <w:ind w:left="5400" w:hanging="360"/>
      </w:pPr>
      <w:rPr>
        <w:rFonts w:ascii="Wingdings" w:hAnsi="Wingdings" w:hint="default"/>
        <w:sz w:val="20"/>
      </w:rPr>
    </w:lvl>
  </w:abstractNum>
  <w:abstractNum w:abstractNumId="32" w15:restartNumberingAfterBreak="0">
    <w:nsid w:val="4CD67CAD"/>
    <w:multiLevelType w:val="multilevel"/>
    <w:tmpl w:val="B9380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4E9E3E7D"/>
    <w:multiLevelType w:val="hybridMultilevel"/>
    <w:tmpl w:val="0AC4670C"/>
    <w:lvl w:ilvl="0" w:tplc="F37C74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17546"/>
    <w:multiLevelType w:val="hybridMultilevel"/>
    <w:tmpl w:val="A4AE1AE0"/>
    <w:lvl w:ilvl="0" w:tplc="8BDC1388">
      <w:start w:val="1"/>
      <w:numFmt w:val="bullet"/>
      <w:pStyle w:val="PATHbodytex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271503"/>
    <w:multiLevelType w:val="multilevel"/>
    <w:tmpl w:val="88546408"/>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o"/>
      <w:lvlJc w:val="left"/>
      <w:pPr>
        <w:tabs>
          <w:tab w:val="num" w:pos="1440"/>
        </w:tabs>
        <w:ind w:left="360" w:hanging="360"/>
      </w:pPr>
      <w:rPr>
        <w:rFonts w:ascii="Courier New" w:hAnsi="Courier New" w:hint="default"/>
        <w:sz w:val="20"/>
      </w:rPr>
    </w:lvl>
    <w:lvl w:ilvl="2" w:tentative="1">
      <w:start w:val="1"/>
      <w:numFmt w:val="bullet"/>
      <w:lvlText w:val=""/>
      <w:lvlJc w:val="left"/>
      <w:pPr>
        <w:tabs>
          <w:tab w:val="num" w:pos="2160"/>
        </w:tabs>
        <w:ind w:left="1080" w:hanging="360"/>
      </w:pPr>
      <w:rPr>
        <w:rFonts w:ascii="Wingdings" w:hAnsi="Wingdings" w:hint="default"/>
        <w:sz w:val="20"/>
      </w:rPr>
    </w:lvl>
    <w:lvl w:ilvl="3" w:tentative="1">
      <w:start w:val="1"/>
      <w:numFmt w:val="bullet"/>
      <w:lvlText w:val=""/>
      <w:lvlJc w:val="left"/>
      <w:pPr>
        <w:tabs>
          <w:tab w:val="num" w:pos="2880"/>
        </w:tabs>
        <w:ind w:left="1800" w:hanging="360"/>
      </w:pPr>
      <w:rPr>
        <w:rFonts w:ascii="Wingdings" w:hAnsi="Wingdings" w:hint="default"/>
        <w:sz w:val="20"/>
      </w:rPr>
    </w:lvl>
    <w:lvl w:ilvl="4" w:tentative="1">
      <w:start w:val="1"/>
      <w:numFmt w:val="bullet"/>
      <w:lvlText w:val=""/>
      <w:lvlJc w:val="left"/>
      <w:pPr>
        <w:tabs>
          <w:tab w:val="num" w:pos="3600"/>
        </w:tabs>
        <w:ind w:left="2520" w:hanging="360"/>
      </w:pPr>
      <w:rPr>
        <w:rFonts w:ascii="Wingdings" w:hAnsi="Wingdings" w:hint="default"/>
        <w:sz w:val="20"/>
      </w:rPr>
    </w:lvl>
    <w:lvl w:ilvl="5" w:tentative="1">
      <w:start w:val="1"/>
      <w:numFmt w:val="bullet"/>
      <w:lvlText w:val=""/>
      <w:lvlJc w:val="left"/>
      <w:pPr>
        <w:tabs>
          <w:tab w:val="num" w:pos="4320"/>
        </w:tabs>
        <w:ind w:left="3240" w:hanging="360"/>
      </w:pPr>
      <w:rPr>
        <w:rFonts w:ascii="Wingdings" w:hAnsi="Wingdings" w:hint="default"/>
        <w:sz w:val="20"/>
      </w:rPr>
    </w:lvl>
    <w:lvl w:ilvl="6" w:tentative="1">
      <w:start w:val="1"/>
      <w:numFmt w:val="bullet"/>
      <w:lvlText w:val=""/>
      <w:lvlJc w:val="left"/>
      <w:pPr>
        <w:tabs>
          <w:tab w:val="num" w:pos="5040"/>
        </w:tabs>
        <w:ind w:left="3960" w:hanging="360"/>
      </w:pPr>
      <w:rPr>
        <w:rFonts w:ascii="Wingdings" w:hAnsi="Wingdings" w:hint="default"/>
        <w:sz w:val="20"/>
      </w:rPr>
    </w:lvl>
    <w:lvl w:ilvl="7" w:tentative="1">
      <w:start w:val="1"/>
      <w:numFmt w:val="bullet"/>
      <w:lvlText w:val=""/>
      <w:lvlJc w:val="left"/>
      <w:pPr>
        <w:tabs>
          <w:tab w:val="num" w:pos="5760"/>
        </w:tabs>
        <w:ind w:left="4680" w:hanging="360"/>
      </w:pPr>
      <w:rPr>
        <w:rFonts w:ascii="Wingdings" w:hAnsi="Wingdings" w:hint="default"/>
        <w:sz w:val="20"/>
      </w:rPr>
    </w:lvl>
    <w:lvl w:ilvl="8" w:tentative="1">
      <w:start w:val="1"/>
      <w:numFmt w:val="bullet"/>
      <w:lvlText w:val=""/>
      <w:lvlJc w:val="left"/>
      <w:pPr>
        <w:tabs>
          <w:tab w:val="num" w:pos="6480"/>
        </w:tabs>
        <w:ind w:left="5400" w:hanging="360"/>
      </w:pPr>
      <w:rPr>
        <w:rFonts w:ascii="Wingdings" w:hAnsi="Wingdings" w:hint="default"/>
        <w:sz w:val="20"/>
      </w:rPr>
    </w:lvl>
  </w:abstractNum>
  <w:abstractNum w:abstractNumId="36" w15:restartNumberingAfterBreak="0">
    <w:nsid w:val="5DED11ED"/>
    <w:multiLevelType w:val="multilevel"/>
    <w:tmpl w:val="D662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FE698A"/>
    <w:multiLevelType w:val="hybridMultilevel"/>
    <w:tmpl w:val="32704D28"/>
    <w:lvl w:ilvl="0" w:tplc="307EDB5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C01744"/>
    <w:multiLevelType w:val="hybridMultilevel"/>
    <w:tmpl w:val="877C3E28"/>
    <w:lvl w:ilvl="0" w:tplc="1346D21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3221D7"/>
    <w:multiLevelType w:val="hybridMultilevel"/>
    <w:tmpl w:val="ECCC0592"/>
    <w:lvl w:ilvl="0" w:tplc="FAAE9B16">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62C0422"/>
    <w:multiLevelType w:val="multilevel"/>
    <w:tmpl w:val="716A7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504E85"/>
    <w:multiLevelType w:val="hybridMultilevel"/>
    <w:tmpl w:val="FAB24044"/>
    <w:lvl w:ilvl="0" w:tplc="B9DA972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2B069E"/>
    <w:multiLevelType w:val="hybridMultilevel"/>
    <w:tmpl w:val="F3049FB6"/>
    <w:lvl w:ilvl="0" w:tplc="AC560AD6">
      <w:start w:val="1"/>
      <w:numFmt w:val="decimal"/>
      <w:pStyle w:val="PATHbodytext-numb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B8164B"/>
    <w:multiLevelType w:val="multilevel"/>
    <w:tmpl w:val="006224D2"/>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o"/>
      <w:lvlJc w:val="left"/>
      <w:pPr>
        <w:tabs>
          <w:tab w:val="num" w:pos="1440"/>
        </w:tabs>
        <w:ind w:left="360" w:hanging="360"/>
      </w:pPr>
      <w:rPr>
        <w:rFonts w:ascii="Courier New" w:hAnsi="Courier New" w:hint="default"/>
        <w:sz w:val="20"/>
      </w:rPr>
    </w:lvl>
    <w:lvl w:ilvl="2" w:tentative="1">
      <w:start w:val="1"/>
      <w:numFmt w:val="bullet"/>
      <w:lvlText w:val=""/>
      <w:lvlJc w:val="left"/>
      <w:pPr>
        <w:tabs>
          <w:tab w:val="num" w:pos="2160"/>
        </w:tabs>
        <w:ind w:left="1080" w:hanging="360"/>
      </w:pPr>
      <w:rPr>
        <w:rFonts w:ascii="Wingdings" w:hAnsi="Wingdings" w:hint="default"/>
        <w:sz w:val="20"/>
      </w:rPr>
    </w:lvl>
    <w:lvl w:ilvl="3" w:tentative="1">
      <w:start w:val="1"/>
      <w:numFmt w:val="bullet"/>
      <w:lvlText w:val=""/>
      <w:lvlJc w:val="left"/>
      <w:pPr>
        <w:tabs>
          <w:tab w:val="num" w:pos="2880"/>
        </w:tabs>
        <w:ind w:left="1800" w:hanging="360"/>
      </w:pPr>
      <w:rPr>
        <w:rFonts w:ascii="Wingdings" w:hAnsi="Wingdings" w:hint="default"/>
        <w:sz w:val="20"/>
      </w:rPr>
    </w:lvl>
    <w:lvl w:ilvl="4" w:tentative="1">
      <w:start w:val="1"/>
      <w:numFmt w:val="bullet"/>
      <w:lvlText w:val=""/>
      <w:lvlJc w:val="left"/>
      <w:pPr>
        <w:tabs>
          <w:tab w:val="num" w:pos="3600"/>
        </w:tabs>
        <w:ind w:left="2520" w:hanging="360"/>
      </w:pPr>
      <w:rPr>
        <w:rFonts w:ascii="Wingdings" w:hAnsi="Wingdings" w:hint="default"/>
        <w:sz w:val="20"/>
      </w:rPr>
    </w:lvl>
    <w:lvl w:ilvl="5" w:tentative="1">
      <w:start w:val="1"/>
      <w:numFmt w:val="bullet"/>
      <w:lvlText w:val=""/>
      <w:lvlJc w:val="left"/>
      <w:pPr>
        <w:tabs>
          <w:tab w:val="num" w:pos="4320"/>
        </w:tabs>
        <w:ind w:left="3240" w:hanging="360"/>
      </w:pPr>
      <w:rPr>
        <w:rFonts w:ascii="Wingdings" w:hAnsi="Wingdings" w:hint="default"/>
        <w:sz w:val="20"/>
      </w:rPr>
    </w:lvl>
    <w:lvl w:ilvl="6" w:tentative="1">
      <w:start w:val="1"/>
      <w:numFmt w:val="bullet"/>
      <w:lvlText w:val=""/>
      <w:lvlJc w:val="left"/>
      <w:pPr>
        <w:tabs>
          <w:tab w:val="num" w:pos="5040"/>
        </w:tabs>
        <w:ind w:left="3960" w:hanging="360"/>
      </w:pPr>
      <w:rPr>
        <w:rFonts w:ascii="Wingdings" w:hAnsi="Wingdings" w:hint="default"/>
        <w:sz w:val="20"/>
      </w:rPr>
    </w:lvl>
    <w:lvl w:ilvl="7" w:tentative="1">
      <w:start w:val="1"/>
      <w:numFmt w:val="bullet"/>
      <w:lvlText w:val=""/>
      <w:lvlJc w:val="left"/>
      <w:pPr>
        <w:tabs>
          <w:tab w:val="num" w:pos="5760"/>
        </w:tabs>
        <w:ind w:left="4680" w:hanging="360"/>
      </w:pPr>
      <w:rPr>
        <w:rFonts w:ascii="Wingdings" w:hAnsi="Wingdings" w:hint="default"/>
        <w:sz w:val="20"/>
      </w:rPr>
    </w:lvl>
    <w:lvl w:ilvl="8" w:tentative="1">
      <w:start w:val="1"/>
      <w:numFmt w:val="bullet"/>
      <w:lvlText w:val=""/>
      <w:lvlJc w:val="left"/>
      <w:pPr>
        <w:tabs>
          <w:tab w:val="num" w:pos="6480"/>
        </w:tabs>
        <w:ind w:left="5400" w:hanging="360"/>
      </w:pPr>
      <w:rPr>
        <w:rFonts w:ascii="Wingdings" w:hAnsi="Wingdings" w:hint="default"/>
        <w:sz w:val="20"/>
      </w:rPr>
    </w:lvl>
  </w:abstractNum>
  <w:abstractNum w:abstractNumId="44" w15:restartNumberingAfterBreak="0">
    <w:nsid w:val="6A3B2DCA"/>
    <w:multiLevelType w:val="hybridMultilevel"/>
    <w:tmpl w:val="6F7C4A86"/>
    <w:lvl w:ilvl="0" w:tplc="E0D84EF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76380B"/>
    <w:multiLevelType w:val="multilevel"/>
    <w:tmpl w:val="86E2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61D62F"/>
    <w:multiLevelType w:val="hybridMultilevel"/>
    <w:tmpl w:val="FFFFFFFF"/>
    <w:lvl w:ilvl="0" w:tplc="E0BAD810">
      <w:start w:val="1"/>
      <w:numFmt w:val="bullet"/>
      <w:lvlText w:val=""/>
      <w:lvlJc w:val="left"/>
      <w:pPr>
        <w:ind w:left="720" w:hanging="360"/>
      </w:pPr>
      <w:rPr>
        <w:rFonts w:ascii="Symbol" w:hAnsi="Symbol" w:hint="default"/>
      </w:rPr>
    </w:lvl>
    <w:lvl w:ilvl="1" w:tplc="60889A60">
      <w:start w:val="1"/>
      <w:numFmt w:val="bullet"/>
      <w:lvlText w:val="o"/>
      <w:lvlJc w:val="left"/>
      <w:pPr>
        <w:ind w:left="1440" w:hanging="360"/>
      </w:pPr>
      <w:rPr>
        <w:rFonts w:ascii="Courier New" w:hAnsi="Courier New" w:hint="default"/>
      </w:rPr>
    </w:lvl>
    <w:lvl w:ilvl="2" w:tplc="EA4E3CEC">
      <w:start w:val="1"/>
      <w:numFmt w:val="bullet"/>
      <w:lvlText w:val=""/>
      <w:lvlJc w:val="left"/>
      <w:pPr>
        <w:ind w:left="2160" w:hanging="360"/>
      </w:pPr>
      <w:rPr>
        <w:rFonts w:ascii="Wingdings" w:hAnsi="Wingdings" w:hint="default"/>
      </w:rPr>
    </w:lvl>
    <w:lvl w:ilvl="3" w:tplc="859C4F56">
      <w:start w:val="1"/>
      <w:numFmt w:val="bullet"/>
      <w:lvlText w:val=""/>
      <w:lvlJc w:val="left"/>
      <w:pPr>
        <w:ind w:left="2880" w:hanging="360"/>
      </w:pPr>
      <w:rPr>
        <w:rFonts w:ascii="Symbol" w:hAnsi="Symbol" w:hint="default"/>
      </w:rPr>
    </w:lvl>
    <w:lvl w:ilvl="4" w:tplc="2068964C">
      <w:start w:val="1"/>
      <w:numFmt w:val="bullet"/>
      <w:lvlText w:val="o"/>
      <w:lvlJc w:val="left"/>
      <w:pPr>
        <w:ind w:left="3600" w:hanging="360"/>
      </w:pPr>
      <w:rPr>
        <w:rFonts w:ascii="Courier New" w:hAnsi="Courier New" w:hint="default"/>
      </w:rPr>
    </w:lvl>
    <w:lvl w:ilvl="5" w:tplc="4D587A22">
      <w:start w:val="1"/>
      <w:numFmt w:val="bullet"/>
      <w:lvlText w:val=""/>
      <w:lvlJc w:val="left"/>
      <w:pPr>
        <w:ind w:left="4320" w:hanging="360"/>
      </w:pPr>
      <w:rPr>
        <w:rFonts w:ascii="Wingdings" w:hAnsi="Wingdings" w:hint="default"/>
      </w:rPr>
    </w:lvl>
    <w:lvl w:ilvl="6" w:tplc="CA5A5D7C">
      <w:start w:val="1"/>
      <w:numFmt w:val="bullet"/>
      <w:lvlText w:val=""/>
      <w:lvlJc w:val="left"/>
      <w:pPr>
        <w:ind w:left="5040" w:hanging="360"/>
      </w:pPr>
      <w:rPr>
        <w:rFonts w:ascii="Symbol" w:hAnsi="Symbol" w:hint="default"/>
      </w:rPr>
    </w:lvl>
    <w:lvl w:ilvl="7" w:tplc="CAFA8934">
      <w:start w:val="1"/>
      <w:numFmt w:val="bullet"/>
      <w:lvlText w:val="o"/>
      <w:lvlJc w:val="left"/>
      <w:pPr>
        <w:ind w:left="5760" w:hanging="360"/>
      </w:pPr>
      <w:rPr>
        <w:rFonts w:ascii="Courier New" w:hAnsi="Courier New" w:hint="default"/>
      </w:rPr>
    </w:lvl>
    <w:lvl w:ilvl="8" w:tplc="056EABE0">
      <w:start w:val="1"/>
      <w:numFmt w:val="bullet"/>
      <w:lvlText w:val=""/>
      <w:lvlJc w:val="left"/>
      <w:pPr>
        <w:ind w:left="6480" w:hanging="360"/>
      </w:pPr>
      <w:rPr>
        <w:rFonts w:ascii="Wingdings" w:hAnsi="Wingdings" w:hint="default"/>
      </w:rPr>
    </w:lvl>
  </w:abstractNum>
  <w:abstractNum w:abstractNumId="47" w15:restartNumberingAfterBreak="0">
    <w:nsid w:val="70B949BD"/>
    <w:multiLevelType w:val="hybridMultilevel"/>
    <w:tmpl w:val="1C6CB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161B9C6"/>
    <w:multiLevelType w:val="hybridMultilevel"/>
    <w:tmpl w:val="68CE2FB8"/>
    <w:lvl w:ilvl="0" w:tplc="F586A350">
      <w:start w:val="1"/>
      <w:numFmt w:val="bullet"/>
      <w:lvlText w:val="o"/>
      <w:lvlJc w:val="left"/>
      <w:pPr>
        <w:ind w:left="720" w:hanging="360"/>
      </w:pPr>
      <w:rPr>
        <w:rFonts w:ascii="Courier New" w:hAnsi="Courier New" w:hint="default"/>
      </w:rPr>
    </w:lvl>
    <w:lvl w:ilvl="1" w:tplc="BF523ACE">
      <w:start w:val="1"/>
      <w:numFmt w:val="bullet"/>
      <w:lvlText w:val="o"/>
      <w:lvlJc w:val="left"/>
      <w:pPr>
        <w:ind w:left="1440" w:hanging="360"/>
      </w:pPr>
      <w:rPr>
        <w:rFonts w:ascii="Courier New" w:hAnsi="Courier New" w:hint="default"/>
      </w:rPr>
    </w:lvl>
    <w:lvl w:ilvl="2" w:tplc="3CE482BE">
      <w:start w:val="1"/>
      <w:numFmt w:val="bullet"/>
      <w:lvlText w:val=""/>
      <w:lvlJc w:val="left"/>
      <w:pPr>
        <w:ind w:left="2160" w:hanging="360"/>
      </w:pPr>
      <w:rPr>
        <w:rFonts w:ascii="Wingdings" w:hAnsi="Wingdings" w:hint="default"/>
      </w:rPr>
    </w:lvl>
    <w:lvl w:ilvl="3" w:tplc="536AA098">
      <w:start w:val="1"/>
      <w:numFmt w:val="bullet"/>
      <w:lvlText w:val=""/>
      <w:lvlJc w:val="left"/>
      <w:pPr>
        <w:ind w:left="2880" w:hanging="360"/>
      </w:pPr>
      <w:rPr>
        <w:rFonts w:ascii="Symbol" w:hAnsi="Symbol" w:hint="default"/>
      </w:rPr>
    </w:lvl>
    <w:lvl w:ilvl="4" w:tplc="57FE2758">
      <w:start w:val="1"/>
      <w:numFmt w:val="bullet"/>
      <w:lvlText w:val="o"/>
      <w:lvlJc w:val="left"/>
      <w:pPr>
        <w:ind w:left="3600" w:hanging="360"/>
      </w:pPr>
      <w:rPr>
        <w:rFonts w:ascii="Courier New" w:hAnsi="Courier New" w:hint="default"/>
      </w:rPr>
    </w:lvl>
    <w:lvl w:ilvl="5" w:tplc="E2B02DAE">
      <w:start w:val="1"/>
      <w:numFmt w:val="bullet"/>
      <w:lvlText w:val=""/>
      <w:lvlJc w:val="left"/>
      <w:pPr>
        <w:ind w:left="4320" w:hanging="360"/>
      </w:pPr>
      <w:rPr>
        <w:rFonts w:ascii="Wingdings" w:hAnsi="Wingdings" w:hint="default"/>
      </w:rPr>
    </w:lvl>
    <w:lvl w:ilvl="6" w:tplc="BA5AA3FE">
      <w:start w:val="1"/>
      <w:numFmt w:val="bullet"/>
      <w:lvlText w:val=""/>
      <w:lvlJc w:val="left"/>
      <w:pPr>
        <w:ind w:left="5040" w:hanging="360"/>
      </w:pPr>
      <w:rPr>
        <w:rFonts w:ascii="Symbol" w:hAnsi="Symbol" w:hint="default"/>
      </w:rPr>
    </w:lvl>
    <w:lvl w:ilvl="7" w:tplc="D082BD34">
      <w:start w:val="1"/>
      <w:numFmt w:val="bullet"/>
      <w:lvlText w:val="o"/>
      <w:lvlJc w:val="left"/>
      <w:pPr>
        <w:ind w:left="5760" w:hanging="360"/>
      </w:pPr>
      <w:rPr>
        <w:rFonts w:ascii="Courier New" w:hAnsi="Courier New" w:hint="default"/>
      </w:rPr>
    </w:lvl>
    <w:lvl w:ilvl="8" w:tplc="E44AAAA8">
      <w:start w:val="1"/>
      <w:numFmt w:val="bullet"/>
      <w:lvlText w:val=""/>
      <w:lvlJc w:val="left"/>
      <w:pPr>
        <w:ind w:left="6480" w:hanging="360"/>
      </w:pPr>
      <w:rPr>
        <w:rFonts w:ascii="Wingdings" w:hAnsi="Wingdings" w:hint="default"/>
      </w:rPr>
    </w:lvl>
  </w:abstractNum>
  <w:abstractNum w:abstractNumId="49" w15:restartNumberingAfterBreak="0">
    <w:nsid w:val="71953155"/>
    <w:multiLevelType w:val="multilevel"/>
    <w:tmpl w:val="B268BA62"/>
    <w:lvl w:ilvl="0">
      <w:start w:val="1"/>
      <w:numFmt w:val="bullet"/>
      <w:lvlText w:val=""/>
      <w:lvlJc w:val="left"/>
      <w:pPr>
        <w:tabs>
          <w:tab w:val="num" w:pos="720"/>
        </w:tabs>
        <w:ind w:left="-360" w:hanging="360"/>
      </w:pPr>
      <w:rPr>
        <w:rFonts w:ascii="Symbol" w:hAnsi="Symbol" w:hint="default"/>
        <w:sz w:val="20"/>
      </w:rPr>
    </w:lvl>
    <w:lvl w:ilvl="1">
      <w:start w:val="1"/>
      <w:numFmt w:val="bullet"/>
      <w:lvlText w:val="o"/>
      <w:lvlJc w:val="left"/>
      <w:pPr>
        <w:tabs>
          <w:tab w:val="num" w:pos="1440"/>
        </w:tabs>
        <w:ind w:left="360" w:hanging="360"/>
      </w:pPr>
      <w:rPr>
        <w:rFonts w:ascii="Courier New" w:hAnsi="Courier New" w:hint="default"/>
        <w:sz w:val="20"/>
      </w:rPr>
    </w:lvl>
    <w:lvl w:ilvl="2" w:tentative="1">
      <w:start w:val="1"/>
      <w:numFmt w:val="bullet"/>
      <w:lvlText w:val=""/>
      <w:lvlJc w:val="left"/>
      <w:pPr>
        <w:tabs>
          <w:tab w:val="num" w:pos="2160"/>
        </w:tabs>
        <w:ind w:left="1080" w:hanging="360"/>
      </w:pPr>
      <w:rPr>
        <w:rFonts w:ascii="Wingdings" w:hAnsi="Wingdings" w:hint="default"/>
        <w:sz w:val="20"/>
      </w:rPr>
    </w:lvl>
    <w:lvl w:ilvl="3" w:tentative="1">
      <w:start w:val="1"/>
      <w:numFmt w:val="bullet"/>
      <w:lvlText w:val=""/>
      <w:lvlJc w:val="left"/>
      <w:pPr>
        <w:tabs>
          <w:tab w:val="num" w:pos="2880"/>
        </w:tabs>
        <w:ind w:left="1800" w:hanging="360"/>
      </w:pPr>
      <w:rPr>
        <w:rFonts w:ascii="Wingdings" w:hAnsi="Wingdings" w:hint="default"/>
        <w:sz w:val="20"/>
      </w:rPr>
    </w:lvl>
    <w:lvl w:ilvl="4" w:tentative="1">
      <w:start w:val="1"/>
      <w:numFmt w:val="bullet"/>
      <w:lvlText w:val=""/>
      <w:lvlJc w:val="left"/>
      <w:pPr>
        <w:tabs>
          <w:tab w:val="num" w:pos="3600"/>
        </w:tabs>
        <w:ind w:left="2520" w:hanging="360"/>
      </w:pPr>
      <w:rPr>
        <w:rFonts w:ascii="Wingdings" w:hAnsi="Wingdings" w:hint="default"/>
        <w:sz w:val="20"/>
      </w:rPr>
    </w:lvl>
    <w:lvl w:ilvl="5" w:tentative="1">
      <w:start w:val="1"/>
      <w:numFmt w:val="bullet"/>
      <w:lvlText w:val=""/>
      <w:lvlJc w:val="left"/>
      <w:pPr>
        <w:tabs>
          <w:tab w:val="num" w:pos="4320"/>
        </w:tabs>
        <w:ind w:left="3240" w:hanging="360"/>
      </w:pPr>
      <w:rPr>
        <w:rFonts w:ascii="Wingdings" w:hAnsi="Wingdings" w:hint="default"/>
        <w:sz w:val="20"/>
      </w:rPr>
    </w:lvl>
    <w:lvl w:ilvl="6" w:tentative="1">
      <w:start w:val="1"/>
      <w:numFmt w:val="bullet"/>
      <w:lvlText w:val=""/>
      <w:lvlJc w:val="left"/>
      <w:pPr>
        <w:tabs>
          <w:tab w:val="num" w:pos="5040"/>
        </w:tabs>
        <w:ind w:left="3960" w:hanging="360"/>
      </w:pPr>
      <w:rPr>
        <w:rFonts w:ascii="Wingdings" w:hAnsi="Wingdings" w:hint="default"/>
        <w:sz w:val="20"/>
      </w:rPr>
    </w:lvl>
    <w:lvl w:ilvl="7" w:tentative="1">
      <w:start w:val="1"/>
      <w:numFmt w:val="bullet"/>
      <w:lvlText w:val=""/>
      <w:lvlJc w:val="left"/>
      <w:pPr>
        <w:tabs>
          <w:tab w:val="num" w:pos="5760"/>
        </w:tabs>
        <w:ind w:left="4680" w:hanging="360"/>
      </w:pPr>
      <w:rPr>
        <w:rFonts w:ascii="Wingdings" w:hAnsi="Wingdings" w:hint="default"/>
        <w:sz w:val="20"/>
      </w:rPr>
    </w:lvl>
    <w:lvl w:ilvl="8" w:tentative="1">
      <w:start w:val="1"/>
      <w:numFmt w:val="bullet"/>
      <w:lvlText w:val=""/>
      <w:lvlJc w:val="left"/>
      <w:pPr>
        <w:tabs>
          <w:tab w:val="num" w:pos="6480"/>
        </w:tabs>
        <w:ind w:left="5400" w:hanging="360"/>
      </w:pPr>
      <w:rPr>
        <w:rFonts w:ascii="Wingdings" w:hAnsi="Wingdings" w:hint="default"/>
        <w:sz w:val="20"/>
      </w:rPr>
    </w:lvl>
  </w:abstractNum>
  <w:abstractNum w:abstractNumId="50" w15:restartNumberingAfterBreak="0">
    <w:nsid w:val="76323CCD"/>
    <w:multiLevelType w:val="multilevel"/>
    <w:tmpl w:val="6CA6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B70A7B"/>
    <w:multiLevelType w:val="hybridMultilevel"/>
    <w:tmpl w:val="919A4306"/>
    <w:lvl w:ilvl="0" w:tplc="AE8A9500">
      <w:start w:val="1"/>
      <w:numFmt w:val="bullet"/>
      <w:lvlText w:val="•"/>
      <w:lvlJc w:val="left"/>
      <w:pPr>
        <w:tabs>
          <w:tab w:val="num" w:pos="720"/>
        </w:tabs>
        <w:ind w:left="720" w:hanging="360"/>
      </w:pPr>
      <w:rPr>
        <w:rFonts w:ascii="Arial" w:hAnsi="Arial" w:hint="default"/>
      </w:rPr>
    </w:lvl>
    <w:lvl w:ilvl="1" w:tplc="9E3021CC" w:tentative="1">
      <w:start w:val="1"/>
      <w:numFmt w:val="bullet"/>
      <w:lvlText w:val="•"/>
      <w:lvlJc w:val="left"/>
      <w:pPr>
        <w:tabs>
          <w:tab w:val="num" w:pos="1440"/>
        </w:tabs>
        <w:ind w:left="1440" w:hanging="360"/>
      </w:pPr>
      <w:rPr>
        <w:rFonts w:ascii="Arial" w:hAnsi="Arial" w:hint="default"/>
      </w:rPr>
    </w:lvl>
    <w:lvl w:ilvl="2" w:tplc="E2D22564" w:tentative="1">
      <w:start w:val="1"/>
      <w:numFmt w:val="bullet"/>
      <w:lvlText w:val="•"/>
      <w:lvlJc w:val="left"/>
      <w:pPr>
        <w:tabs>
          <w:tab w:val="num" w:pos="2160"/>
        </w:tabs>
        <w:ind w:left="2160" w:hanging="360"/>
      </w:pPr>
      <w:rPr>
        <w:rFonts w:ascii="Arial" w:hAnsi="Arial" w:hint="default"/>
      </w:rPr>
    </w:lvl>
    <w:lvl w:ilvl="3" w:tplc="B67E7412" w:tentative="1">
      <w:start w:val="1"/>
      <w:numFmt w:val="bullet"/>
      <w:lvlText w:val="•"/>
      <w:lvlJc w:val="left"/>
      <w:pPr>
        <w:tabs>
          <w:tab w:val="num" w:pos="2880"/>
        </w:tabs>
        <w:ind w:left="2880" w:hanging="360"/>
      </w:pPr>
      <w:rPr>
        <w:rFonts w:ascii="Arial" w:hAnsi="Arial" w:hint="default"/>
      </w:rPr>
    </w:lvl>
    <w:lvl w:ilvl="4" w:tplc="48DE0170" w:tentative="1">
      <w:start w:val="1"/>
      <w:numFmt w:val="bullet"/>
      <w:lvlText w:val="•"/>
      <w:lvlJc w:val="left"/>
      <w:pPr>
        <w:tabs>
          <w:tab w:val="num" w:pos="3600"/>
        </w:tabs>
        <w:ind w:left="3600" w:hanging="360"/>
      </w:pPr>
      <w:rPr>
        <w:rFonts w:ascii="Arial" w:hAnsi="Arial" w:hint="default"/>
      </w:rPr>
    </w:lvl>
    <w:lvl w:ilvl="5" w:tplc="84D2EF38" w:tentative="1">
      <w:start w:val="1"/>
      <w:numFmt w:val="bullet"/>
      <w:lvlText w:val="•"/>
      <w:lvlJc w:val="left"/>
      <w:pPr>
        <w:tabs>
          <w:tab w:val="num" w:pos="4320"/>
        </w:tabs>
        <w:ind w:left="4320" w:hanging="360"/>
      </w:pPr>
      <w:rPr>
        <w:rFonts w:ascii="Arial" w:hAnsi="Arial" w:hint="default"/>
      </w:rPr>
    </w:lvl>
    <w:lvl w:ilvl="6" w:tplc="DD386FDA" w:tentative="1">
      <w:start w:val="1"/>
      <w:numFmt w:val="bullet"/>
      <w:lvlText w:val="•"/>
      <w:lvlJc w:val="left"/>
      <w:pPr>
        <w:tabs>
          <w:tab w:val="num" w:pos="5040"/>
        </w:tabs>
        <w:ind w:left="5040" w:hanging="360"/>
      </w:pPr>
      <w:rPr>
        <w:rFonts w:ascii="Arial" w:hAnsi="Arial" w:hint="default"/>
      </w:rPr>
    </w:lvl>
    <w:lvl w:ilvl="7" w:tplc="6EFAD906" w:tentative="1">
      <w:start w:val="1"/>
      <w:numFmt w:val="bullet"/>
      <w:lvlText w:val="•"/>
      <w:lvlJc w:val="left"/>
      <w:pPr>
        <w:tabs>
          <w:tab w:val="num" w:pos="5760"/>
        </w:tabs>
        <w:ind w:left="5760" w:hanging="360"/>
      </w:pPr>
      <w:rPr>
        <w:rFonts w:ascii="Arial" w:hAnsi="Arial" w:hint="default"/>
      </w:rPr>
    </w:lvl>
    <w:lvl w:ilvl="8" w:tplc="39C6C44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8F35D2D"/>
    <w:multiLevelType w:val="hybridMultilevel"/>
    <w:tmpl w:val="B51CA3D4"/>
    <w:lvl w:ilvl="0" w:tplc="9E440E4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4E6E71"/>
    <w:multiLevelType w:val="hybridMultilevel"/>
    <w:tmpl w:val="463CEA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660DAA"/>
    <w:multiLevelType w:val="multilevel"/>
    <w:tmpl w:val="C5BA2E30"/>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o"/>
      <w:lvlJc w:val="left"/>
      <w:pPr>
        <w:tabs>
          <w:tab w:val="num" w:pos="1440"/>
        </w:tabs>
        <w:ind w:left="360" w:hanging="360"/>
      </w:pPr>
      <w:rPr>
        <w:rFonts w:ascii="Courier New" w:hAnsi="Courier New" w:hint="default"/>
        <w:sz w:val="20"/>
      </w:rPr>
    </w:lvl>
    <w:lvl w:ilvl="2" w:tentative="1">
      <w:start w:val="1"/>
      <w:numFmt w:val="bullet"/>
      <w:lvlText w:val=""/>
      <w:lvlJc w:val="left"/>
      <w:pPr>
        <w:tabs>
          <w:tab w:val="num" w:pos="2160"/>
        </w:tabs>
        <w:ind w:left="1080" w:hanging="360"/>
      </w:pPr>
      <w:rPr>
        <w:rFonts w:ascii="Wingdings" w:hAnsi="Wingdings" w:hint="default"/>
        <w:sz w:val="20"/>
      </w:rPr>
    </w:lvl>
    <w:lvl w:ilvl="3" w:tentative="1">
      <w:start w:val="1"/>
      <w:numFmt w:val="bullet"/>
      <w:lvlText w:val=""/>
      <w:lvlJc w:val="left"/>
      <w:pPr>
        <w:tabs>
          <w:tab w:val="num" w:pos="2880"/>
        </w:tabs>
        <w:ind w:left="1800" w:hanging="360"/>
      </w:pPr>
      <w:rPr>
        <w:rFonts w:ascii="Wingdings" w:hAnsi="Wingdings" w:hint="default"/>
        <w:sz w:val="20"/>
      </w:rPr>
    </w:lvl>
    <w:lvl w:ilvl="4" w:tentative="1">
      <w:start w:val="1"/>
      <w:numFmt w:val="bullet"/>
      <w:lvlText w:val=""/>
      <w:lvlJc w:val="left"/>
      <w:pPr>
        <w:tabs>
          <w:tab w:val="num" w:pos="3600"/>
        </w:tabs>
        <w:ind w:left="2520" w:hanging="360"/>
      </w:pPr>
      <w:rPr>
        <w:rFonts w:ascii="Wingdings" w:hAnsi="Wingdings" w:hint="default"/>
        <w:sz w:val="20"/>
      </w:rPr>
    </w:lvl>
    <w:lvl w:ilvl="5" w:tentative="1">
      <w:start w:val="1"/>
      <w:numFmt w:val="bullet"/>
      <w:lvlText w:val=""/>
      <w:lvlJc w:val="left"/>
      <w:pPr>
        <w:tabs>
          <w:tab w:val="num" w:pos="4320"/>
        </w:tabs>
        <w:ind w:left="3240" w:hanging="360"/>
      </w:pPr>
      <w:rPr>
        <w:rFonts w:ascii="Wingdings" w:hAnsi="Wingdings" w:hint="default"/>
        <w:sz w:val="20"/>
      </w:rPr>
    </w:lvl>
    <w:lvl w:ilvl="6" w:tentative="1">
      <w:start w:val="1"/>
      <w:numFmt w:val="bullet"/>
      <w:lvlText w:val=""/>
      <w:lvlJc w:val="left"/>
      <w:pPr>
        <w:tabs>
          <w:tab w:val="num" w:pos="5040"/>
        </w:tabs>
        <w:ind w:left="3960" w:hanging="360"/>
      </w:pPr>
      <w:rPr>
        <w:rFonts w:ascii="Wingdings" w:hAnsi="Wingdings" w:hint="default"/>
        <w:sz w:val="20"/>
      </w:rPr>
    </w:lvl>
    <w:lvl w:ilvl="7" w:tentative="1">
      <w:start w:val="1"/>
      <w:numFmt w:val="bullet"/>
      <w:lvlText w:val=""/>
      <w:lvlJc w:val="left"/>
      <w:pPr>
        <w:tabs>
          <w:tab w:val="num" w:pos="5760"/>
        </w:tabs>
        <w:ind w:left="4680" w:hanging="360"/>
      </w:pPr>
      <w:rPr>
        <w:rFonts w:ascii="Wingdings" w:hAnsi="Wingdings" w:hint="default"/>
        <w:sz w:val="20"/>
      </w:rPr>
    </w:lvl>
    <w:lvl w:ilvl="8" w:tentative="1">
      <w:start w:val="1"/>
      <w:numFmt w:val="bullet"/>
      <w:lvlText w:val=""/>
      <w:lvlJc w:val="left"/>
      <w:pPr>
        <w:tabs>
          <w:tab w:val="num" w:pos="6480"/>
        </w:tabs>
        <w:ind w:left="5400" w:hanging="360"/>
      </w:pPr>
      <w:rPr>
        <w:rFonts w:ascii="Wingdings" w:hAnsi="Wingdings" w:hint="default"/>
        <w:sz w:val="20"/>
      </w:rPr>
    </w:lvl>
  </w:abstractNum>
  <w:abstractNum w:abstractNumId="55" w15:restartNumberingAfterBreak="0">
    <w:nsid w:val="7E334289"/>
    <w:multiLevelType w:val="multilevel"/>
    <w:tmpl w:val="6752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537C39"/>
    <w:multiLevelType w:val="hybridMultilevel"/>
    <w:tmpl w:val="3CB423C6"/>
    <w:lvl w:ilvl="0" w:tplc="E2D0E066">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6C1D7E"/>
    <w:multiLevelType w:val="hybridMultilevel"/>
    <w:tmpl w:val="33F82FEA"/>
    <w:lvl w:ilvl="0" w:tplc="525CFD5A">
      <w:start w:val="1"/>
      <w:numFmt w:val="bullet"/>
      <w:pStyle w:val="PATHbodytext-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757348"/>
    <w:multiLevelType w:val="hybridMultilevel"/>
    <w:tmpl w:val="CC185D1A"/>
    <w:lvl w:ilvl="0" w:tplc="FFFFFFFF">
      <w:start w:val="1"/>
      <w:numFmt w:val="bullet"/>
      <w:lvlText w:val="o"/>
      <w:lvlJc w:val="left"/>
      <w:pPr>
        <w:ind w:left="720" w:hanging="360"/>
      </w:pPr>
      <w:rPr>
        <w:rFonts w:ascii="Courier New" w:hAnsi="Courier New" w:cs="Courier New" w:hint="default"/>
      </w:rPr>
    </w:lvl>
    <w:lvl w:ilvl="1" w:tplc="6D386BAC">
      <w:start w:val="171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88718922">
    <w:abstractNumId w:val="34"/>
  </w:num>
  <w:num w:numId="2" w16cid:durableId="1832522099">
    <w:abstractNumId w:val="0"/>
  </w:num>
  <w:num w:numId="3" w16cid:durableId="1311057449">
    <w:abstractNumId w:val="15"/>
  </w:num>
  <w:num w:numId="4" w16cid:durableId="188108409">
    <w:abstractNumId w:val="57"/>
  </w:num>
  <w:num w:numId="5" w16cid:durableId="1957976986">
    <w:abstractNumId w:val="16"/>
  </w:num>
  <w:num w:numId="6" w16cid:durableId="1749187209">
    <w:abstractNumId w:val="56"/>
  </w:num>
  <w:num w:numId="7" w16cid:durableId="1346664697">
    <w:abstractNumId w:val="56"/>
    <w:lvlOverride w:ilvl="0">
      <w:startOverride w:val="1"/>
    </w:lvlOverride>
  </w:num>
  <w:num w:numId="8" w16cid:durableId="250823643">
    <w:abstractNumId w:val="42"/>
  </w:num>
  <w:num w:numId="9" w16cid:durableId="891233354">
    <w:abstractNumId w:val="7"/>
  </w:num>
  <w:num w:numId="10" w16cid:durableId="2092121719">
    <w:abstractNumId w:val="38"/>
  </w:num>
  <w:num w:numId="11" w16cid:durableId="554123997">
    <w:abstractNumId w:val="3"/>
  </w:num>
  <w:num w:numId="12" w16cid:durableId="300036478">
    <w:abstractNumId w:val="42"/>
    <w:lvlOverride w:ilvl="0">
      <w:startOverride w:val="1"/>
    </w:lvlOverride>
  </w:num>
  <w:num w:numId="13" w16cid:durableId="775752100">
    <w:abstractNumId w:val="51"/>
  </w:num>
  <w:num w:numId="14" w16cid:durableId="493492125">
    <w:abstractNumId w:val="41"/>
  </w:num>
  <w:num w:numId="15" w16cid:durableId="1119910018">
    <w:abstractNumId w:val="10"/>
  </w:num>
  <w:num w:numId="16" w16cid:durableId="1353149704">
    <w:abstractNumId w:val="58"/>
  </w:num>
  <w:num w:numId="17" w16cid:durableId="1153450510">
    <w:abstractNumId w:val="53"/>
  </w:num>
  <w:num w:numId="18" w16cid:durableId="1243371946">
    <w:abstractNumId w:val="8"/>
  </w:num>
  <w:num w:numId="19" w16cid:durableId="1214469340">
    <w:abstractNumId w:val="6"/>
  </w:num>
  <w:num w:numId="20" w16cid:durableId="1159810812">
    <w:abstractNumId w:val="47"/>
  </w:num>
  <w:num w:numId="21" w16cid:durableId="608779665">
    <w:abstractNumId w:val="42"/>
    <w:lvlOverride w:ilvl="0">
      <w:startOverride w:val="1"/>
    </w:lvlOverride>
  </w:num>
  <w:num w:numId="22" w16cid:durableId="1396122244">
    <w:abstractNumId w:val="30"/>
  </w:num>
  <w:num w:numId="23" w16cid:durableId="56362031">
    <w:abstractNumId w:val="19"/>
  </w:num>
  <w:num w:numId="24" w16cid:durableId="90706820">
    <w:abstractNumId w:val="44"/>
  </w:num>
  <w:num w:numId="25" w16cid:durableId="371155583">
    <w:abstractNumId w:val="9"/>
  </w:num>
  <w:num w:numId="26" w16cid:durableId="495876694">
    <w:abstractNumId w:val="40"/>
  </w:num>
  <w:num w:numId="27" w16cid:durableId="833567767">
    <w:abstractNumId w:val="36"/>
  </w:num>
  <w:num w:numId="28" w16cid:durableId="48187301">
    <w:abstractNumId w:val="55"/>
  </w:num>
  <w:num w:numId="29" w16cid:durableId="1405757969">
    <w:abstractNumId w:val="29"/>
  </w:num>
  <w:num w:numId="30" w16cid:durableId="1847667663">
    <w:abstractNumId w:val="2"/>
  </w:num>
  <w:num w:numId="31" w16cid:durableId="2013415525">
    <w:abstractNumId w:val="28"/>
  </w:num>
  <w:num w:numId="32" w16cid:durableId="1782528045">
    <w:abstractNumId w:val="37"/>
  </w:num>
  <w:num w:numId="33" w16cid:durableId="676151548">
    <w:abstractNumId w:val="25"/>
  </w:num>
  <w:num w:numId="34" w16cid:durableId="484783404">
    <w:abstractNumId w:val="13"/>
  </w:num>
  <w:num w:numId="35" w16cid:durableId="1138381105">
    <w:abstractNumId w:val="33"/>
  </w:num>
  <w:num w:numId="36" w16cid:durableId="1403790513">
    <w:abstractNumId w:val="52"/>
  </w:num>
  <w:num w:numId="37" w16cid:durableId="1297834617">
    <w:abstractNumId w:val="20"/>
  </w:num>
  <w:num w:numId="38" w16cid:durableId="1780951937">
    <w:abstractNumId w:val="5"/>
  </w:num>
  <w:num w:numId="39" w16cid:durableId="1388724323">
    <w:abstractNumId w:val="48"/>
  </w:num>
  <w:num w:numId="40" w16cid:durableId="1010569568">
    <w:abstractNumId w:val="12"/>
  </w:num>
  <w:num w:numId="41" w16cid:durableId="13268818">
    <w:abstractNumId w:val="46"/>
  </w:num>
  <w:num w:numId="42" w16cid:durableId="486702440">
    <w:abstractNumId w:val="23"/>
  </w:num>
  <w:num w:numId="43" w16cid:durableId="845630831">
    <w:abstractNumId w:val="24"/>
  </w:num>
  <w:num w:numId="44" w16cid:durableId="2061320421">
    <w:abstractNumId w:val="35"/>
  </w:num>
  <w:num w:numId="45" w16cid:durableId="138426518">
    <w:abstractNumId w:val="43"/>
  </w:num>
  <w:num w:numId="46" w16cid:durableId="2003198835">
    <w:abstractNumId w:val="49"/>
  </w:num>
  <w:num w:numId="47" w16cid:durableId="885026145">
    <w:abstractNumId w:val="31"/>
  </w:num>
  <w:num w:numId="48" w16cid:durableId="1075014094">
    <w:abstractNumId w:val="21"/>
  </w:num>
  <w:num w:numId="49" w16cid:durableId="858857372">
    <w:abstractNumId w:val="54"/>
  </w:num>
  <w:num w:numId="50" w16cid:durableId="703752533">
    <w:abstractNumId w:val="1"/>
  </w:num>
  <w:num w:numId="51" w16cid:durableId="507910521">
    <w:abstractNumId w:val="22"/>
  </w:num>
  <w:num w:numId="52" w16cid:durableId="103577596">
    <w:abstractNumId w:val="14"/>
  </w:num>
  <w:num w:numId="53" w16cid:durableId="1192917575">
    <w:abstractNumId w:val="26"/>
  </w:num>
  <w:num w:numId="54" w16cid:durableId="844436775">
    <w:abstractNumId w:val="32"/>
  </w:num>
  <w:num w:numId="55" w16cid:durableId="320814678">
    <w:abstractNumId w:val="45"/>
  </w:num>
  <w:num w:numId="56" w16cid:durableId="1393456323">
    <w:abstractNumId w:val="17"/>
  </w:num>
  <w:num w:numId="57" w16cid:durableId="1904872512">
    <w:abstractNumId w:val="50"/>
  </w:num>
  <w:num w:numId="58" w16cid:durableId="606041121">
    <w:abstractNumId w:val="18"/>
  </w:num>
  <w:num w:numId="59" w16cid:durableId="1212378249">
    <w:abstractNumId w:val="39"/>
  </w:num>
  <w:num w:numId="60" w16cid:durableId="511070777">
    <w:abstractNumId w:val="11"/>
  </w:num>
  <w:num w:numId="61" w16cid:durableId="394470520">
    <w:abstractNumId w:val="27"/>
  </w:num>
  <w:num w:numId="62" w16cid:durableId="618073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1F8"/>
    <w:rsid w:val="0000015A"/>
    <w:rsid w:val="000001E4"/>
    <w:rsid w:val="00000C6A"/>
    <w:rsid w:val="000144F6"/>
    <w:rsid w:val="000148BF"/>
    <w:rsid w:val="0001648C"/>
    <w:rsid w:val="00020085"/>
    <w:rsid w:val="00032DF8"/>
    <w:rsid w:val="000341D9"/>
    <w:rsid w:val="000360EF"/>
    <w:rsid w:val="0004225B"/>
    <w:rsid w:val="000457DE"/>
    <w:rsid w:val="00046480"/>
    <w:rsid w:val="0004678D"/>
    <w:rsid w:val="0005043D"/>
    <w:rsid w:val="000537AC"/>
    <w:rsid w:val="00055FDB"/>
    <w:rsid w:val="000572CE"/>
    <w:rsid w:val="0005747F"/>
    <w:rsid w:val="0006582B"/>
    <w:rsid w:val="00066615"/>
    <w:rsid w:val="00081F5B"/>
    <w:rsid w:val="000917CD"/>
    <w:rsid w:val="00097D88"/>
    <w:rsid w:val="000A073E"/>
    <w:rsid w:val="000A5159"/>
    <w:rsid w:val="000A65AC"/>
    <w:rsid w:val="000A75FA"/>
    <w:rsid w:val="000B4734"/>
    <w:rsid w:val="000C077B"/>
    <w:rsid w:val="000C10A9"/>
    <w:rsid w:val="000C3089"/>
    <w:rsid w:val="000C412A"/>
    <w:rsid w:val="000E0DA0"/>
    <w:rsid w:val="000E297C"/>
    <w:rsid w:val="000E777C"/>
    <w:rsid w:val="000F1C55"/>
    <w:rsid w:val="00104C89"/>
    <w:rsid w:val="00104CFF"/>
    <w:rsid w:val="001050B7"/>
    <w:rsid w:val="001053FE"/>
    <w:rsid w:val="00110070"/>
    <w:rsid w:val="00112190"/>
    <w:rsid w:val="00114DA7"/>
    <w:rsid w:val="0011537B"/>
    <w:rsid w:val="0011604F"/>
    <w:rsid w:val="00120D0D"/>
    <w:rsid w:val="00123F9A"/>
    <w:rsid w:val="00124BE7"/>
    <w:rsid w:val="0012757E"/>
    <w:rsid w:val="00130B83"/>
    <w:rsid w:val="001312F5"/>
    <w:rsid w:val="00131FEF"/>
    <w:rsid w:val="00141830"/>
    <w:rsid w:val="00142629"/>
    <w:rsid w:val="0015002F"/>
    <w:rsid w:val="00151630"/>
    <w:rsid w:val="00151E84"/>
    <w:rsid w:val="00161069"/>
    <w:rsid w:val="00165D5E"/>
    <w:rsid w:val="0017336D"/>
    <w:rsid w:val="00181E85"/>
    <w:rsid w:val="0018318E"/>
    <w:rsid w:val="001848A4"/>
    <w:rsid w:val="0018724B"/>
    <w:rsid w:val="00192184"/>
    <w:rsid w:val="00195DB2"/>
    <w:rsid w:val="001A257B"/>
    <w:rsid w:val="001A5B14"/>
    <w:rsid w:val="001B5110"/>
    <w:rsid w:val="001B58A9"/>
    <w:rsid w:val="001B70FF"/>
    <w:rsid w:val="001C0EE9"/>
    <w:rsid w:val="001C14D7"/>
    <w:rsid w:val="001C3CB3"/>
    <w:rsid w:val="001D1114"/>
    <w:rsid w:val="001D3A87"/>
    <w:rsid w:val="001D7490"/>
    <w:rsid w:val="001D79A2"/>
    <w:rsid w:val="001E41AF"/>
    <w:rsid w:val="001F430F"/>
    <w:rsid w:val="001F5B87"/>
    <w:rsid w:val="001F5F1E"/>
    <w:rsid w:val="00204929"/>
    <w:rsid w:val="00205EF6"/>
    <w:rsid w:val="00211266"/>
    <w:rsid w:val="00220663"/>
    <w:rsid w:val="0023091E"/>
    <w:rsid w:val="00231522"/>
    <w:rsid w:val="0023169B"/>
    <w:rsid w:val="0023244D"/>
    <w:rsid w:val="00235A88"/>
    <w:rsid w:val="0023796D"/>
    <w:rsid w:val="00243003"/>
    <w:rsid w:val="0024552D"/>
    <w:rsid w:val="00245953"/>
    <w:rsid w:val="00246AB9"/>
    <w:rsid w:val="00253DAE"/>
    <w:rsid w:val="00257878"/>
    <w:rsid w:val="0026220F"/>
    <w:rsid w:val="00264D85"/>
    <w:rsid w:val="002735E8"/>
    <w:rsid w:val="00277E47"/>
    <w:rsid w:val="0028052D"/>
    <w:rsid w:val="00281DEE"/>
    <w:rsid w:val="002945CF"/>
    <w:rsid w:val="00295B5E"/>
    <w:rsid w:val="002A0E90"/>
    <w:rsid w:val="002B4966"/>
    <w:rsid w:val="002B67B7"/>
    <w:rsid w:val="002B789C"/>
    <w:rsid w:val="002C2A56"/>
    <w:rsid w:val="002C52C1"/>
    <w:rsid w:val="002C6E16"/>
    <w:rsid w:val="002C762B"/>
    <w:rsid w:val="002D1675"/>
    <w:rsid w:val="002D2472"/>
    <w:rsid w:val="002D329A"/>
    <w:rsid w:val="002D3CC9"/>
    <w:rsid w:val="002D5A71"/>
    <w:rsid w:val="002D6B89"/>
    <w:rsid w:val="002E1AA4"/>
    <w:rsid w:val="002E20DB"/>
    <w:rsid w:val="002F6D76"/>
    <w:rsid w:val="00303558"/>
    <w:rsid w:val="00303A82"/>
    <w:rsid w:val="00307188"/>
    <w:rsid w:val="00310DBB"/>
    <w:rsid w:val="0031539C"/>
    <w:rsid w:val="00320A9A"/>
    <w:rsid w:val="00321488"/>
    <w:rsid w:val="0032186F"/>
    <w:rsid w:val="003218AA"/>
    <w:rsid w:val="00330783"/>
    <w:rsid w:val="00331410"/>
    <w:rsid w:val="00343E23"/>
    <w:rsid w:val="00345810"/>
    <w:rsid w:val="003478FC"/>
    <w:rsid w:val="003501E6"/>
    <w:rsid w:val="003549FD"/>
    <w:rsid w:val="00355DCC"/>
    <w:rsid w:val="003642FD"/>
    <w:rsid w:val="0036485B"/>
    <w:rsid w:val="0037783F"/>
    <w:rsid w:val="00381A8B"/>
    <w:rsid w:val="00385C89"/>
    <w:rsid w:val="00387545"/>
    <w:rsid w:val="003903C2"/>
    <w:rsid w:val="003976BD"/>
    <w:rsid w:val="003A0DDF"/>
    <w:rsid w:val="003A2C92"/>
    <w:rsid w:val="003A55E5"/>
    <w:rsid w:val="003A7F96"/>
    <w:rsid w:val="003B07AE"/>
    <w:rsid w:val="003B680F"/>
    <w:rsid w:val="003B7478"/>
    <w:rsid w:val="003C039D"/>
    <w:rsid w:val="003C1F6C"/>
    <w:rsid w:val="003C29A8"/>
    <w:rsid w:val="003C29AE"/>
    <w:rsid w:val="003C2D5C"/>
    <w:rsid w:val="003D258B"/>
    <w:rsid w:val="003D2984"/>
    <w:rsid w:val="0040135E"/>
    <w:rsid w:val="00410053"/>
    <w:rsid w:val="004146F2"/>
    <w:rsid w:val="00427ADA"/>
    <w:rsid w:val="00432156"/>
    <w:rsid w:val="0044016B"/>
    <w:rsid w:val="00440546"/>
    <w:rsid w:val="00453FD5"/>
    <w:rsid w:val="00467DAC"/>
    <w:rsid w:val="00473F3B"/>
    <w:rsid w:val="004754F9"/>
    <w:rsid w:val="004761A7"/>
    <w:rsid w:val="0048210F"/>
    <w:rsid w:val="00487C1B"/>
    <w:rsid w:val="00493B81"/>
    <w:rsid w:val="004A0F2C"/>
    <w:rsid w:val="004B45A5"/>
    <w:rsid w:val="004C2B2A"/>
    <w:rsid w:val="004C7DEF"/>
    <w:rsid w:val="004D284E"/>
    <w:rsid w:val="004D4428"/>
    <w:rsid w:val="004E15BB"/>
    <w:rsid w:val="004E2A8B"/>
    <w:rsid w:val="004E5B92"/>
    <w:rsid w:val="004E7B40"/>
    <w:rsid w:val="004F0BE3"/>
    <w:rsid w:val="004F1B37"/>
    <w:rsid w:val="004F2B44"/>
    <w:rsid w:val="005164B9"/>
    <w:rsid w:val="00522556"/>
    <w:rsid w:val="0052447F"/>
    <w:rsid w:val="00524613"/>
    <w:rsid w:val="005266A0"/>
    <w:rsid w:val="00530CBD"/>
    <w:rsid w:val="00534E1A"/>
    <w:rsid w:val="005356D8"/>
    <w:rsid w:val="0053664C"/>
    <w:rsid w:val="00540931"/>
    <w:rsid w:val="00540A38"/>
    <w:rsid w:val="0054213A"/>
    <w:rsid w:val="0054645E"/>
    <w:rsid w:val="0054661F"/>
    <w:rsid w:val="00553D4C"/>
    <w:rsid w:val="0055641D"/>
    <w:rsid w:val="0056000C"/>
    <w:rsid w:val="00562B6D"/>
    <w:rsid w:val="00564166"/>
    <w:rsid w:val="005641C1"/>
    <w:rsid w:val="005643CB"/>
    <w:rsid w:val="00572E94"/>
    <w:rsid w:val="00582994"/>
    <w:rsid w:val="00582A5E"/>
    <w:rsid w:val="00584BD6"/>
    <w:rsid w:val="00594EFF"/>
    <w:rsid w:val="005A0A90"/>
    <w:rsid w:val="005A0EE5"/>
    <w:rsid w:val="005A33D7"/>
    <w:rsid w:val="005A478A"/>
    <w:rsid w:val="005A6880"/>
    <w:rsid w:val="005B3ADA"/>
    <w:rsid w:val="005D1CF6"/>
    <w:rsid w:val="005D2C57"/>
    <w:rsid w:val="005D30A6"/>
    <w:rsid w:val="005D5ABB"/>
    <w:rsid w:val="005D5F36"/>
    <w:rsid w:val="005E021C"/>
    <w:rsid w:val="005E3BB2"/>
    <w:rsid w:val="005F3E05"/>
    <w:rsid w:val="005F4D29"/>
    <w:rsid w:val="005F666D"/>
    <w:rsid w:val="00601BEC"/>
    <w:rsid w:val="0060254A"/>
    <w:rsid w:val="00602CFA"/>
    <w:rsid w:val="00603607"/>
    <w:rsid w:val="00607AE2"/>
    <w:rsid w:val="00614AF0"/>
    <w:rsid w:val="00616889"/>
    <w:rsid w:val="00617620"/>
    <w:rsid w:val="00617722"/>
    <w:rsid w:val="0062390D"/>
    <w:rsid w:val="00626D3D"/>
    <w:rsid w:val="00627AE4"/>
    <w:rsid w:val="00632978"/>
    <w:rsid w:val="00637062"/>
    <w:rsid w:val="0063709F"/>
    <w:rsid w:val="006422CD"/>
    <w:rsid w:val="0064276E"/>
    <w:rsid w:val="00642ECD"/>
    <w:rsid w:val="00647645"/>
    <w:rsid w:val="00647FE9"/>
    <w:rsid w:val="00650C5F"/>
    <w:rsid w:val="0066037D"/>
    <w:rsid w:val="00660A24"/>
    <w:rsid w:val="0066244E"/>
    <w:rsid w:val="0066249E"/>
    <w:rsid w:val="0066369B"/>
    <w:rsid w:val="00666883"/>
    <w:rsid w:val="006705BB"/>
    <w:rsid w:val="0069302C"/>
    <w:rsid w:val="00694B86"/>
    <w:rsid w:val="006974E4"/>
    <w:rsid w:val="006A0BD8"/>
    <w:rsid w:val="006A23FB"/>
    <w:rsid w:val="006A2A2A"/>
    <w:rsid w:val="006A36BA"/>
    <w:rsid w:val="006A5ACC"/>
    <w:rsid w:val="006A5E53"/>
    <w:rsid w:val="006A6D00"/>
    <w:rsid w:val="006A7AA9"/>
    <w:rsid w:val="006B027A"/>
    <w:rsid w:val="006C2403"/>
    <w:rsid w:val="006C4ECA"/>
    <w:rsid w:val="006C6A2F"/>
    <w:rsid w:val="006D76EA"/>
    <w:rsid w:val="006D7E49"/>
    <w:rsid w:val="006E4363"/>
    <w:rsid w:val="006F2DC9"/>
    <w:rsid w:val="006F4CC1"/>
    <w:rsid w:val="006F5A57"/>
    <w:rsid w:val="006F799E"/>
    <w:rsid w:val="0070317F"/>
    <w:rsid w:val="00704444"/>
    <w:rsid w:val="00707BEB"/>
    <w:rsid w:val="0071152F"/>
    <w:rsid w:val="0071549E"/>
    <w:rsid w:val="007161E5"/>
    <w:rsid w:val="00717763"/>
    <w:rsid w:val="00732947"/>
    <w:rsid w:val="007348BC"/>
    <w:rsid w:val="0073648F"/>
    <w:rsid w:val="00736728"/>
    <w:rsid w:val="007370E7"/>
    <w:rsid w:val="00741554"/>
    <w:rsid w:val="00746E57"/>
    <w:rsid w:val="00752507"/>
    <w:rsid w:val="007634EC"/>
    <w:rsid w:val="0076585E"/>
    <w:rsid w:val="0077381F"/>
    <w:rsid w:val="00777FF1"/>
    <w:rsid w:val="00780F56"/>
    <w:rsid w:val="00787345"/>
    <w:rsid w:val="00792A9A"/>
    <w:rsid w:val="00792C94"/>
    <w:rsid w:val="00793FA3"/>
    <w:rsid w:val="007958E0"/>
    <w:rsid w:val="00795EAE"/>
    <w:rsid w:val="007A560C"/>
    <w:rsid w:val="007A5A2A"/>
    <w:rsid w:val="007A7A6C"/>
    <w:rsid w:val="007B1139"/>
    <w:rsid w:val="007C18DB"/>
    <w:rsid w:val="007C52E9"/>
    <w:rsid w:val="007C6534"/>
    <w:rsid w:val="007C6591"/>
    <w:rsid w:val="007D1BF8"/>
    <w:rsid w:val="007D5C2C"/>
    <w:rsid w:val="007D68D6"/>
    <w:rsid w:val="007D7312"/>
    <w:rsid w:val="007D7ED5"/>
    <w:rsid w:val="007E4285"/>
    <w:rsid w:val="007F4553"/>
    <w:rsid w:val="007F5708"/>
    <w:rsid w:val="0080373D"/>
    <w:rsid w:val="0080374C"/>
    <w:rsid w:val="008058E0"/>
    <w:rsid w:val="008079C1"/>
    <w:rsid w:val="00807B62"/>
    <w:rsid w:val="008130E9"/>
    <w:rsid w:val="00816979"/>
    <w:rsid w:val="008208AF"/>
    <w:rsid w:val="00822B33"/>
    <w:rsid w:val="00823D55"/>
    <w:rsid w:val="00824BBD"/>
    <w:rsid w:val="00830A6A"/>
    <w:rsid w:val="00831A6B"/>
    <w:rsid w:val="00833DC3"/>
    <w:rsid w:val="0083604C"/>
    <w:rsid w:val="008405BC"/>
    <w:rsid w:val="00850C20"/>
    <w:rsid w:val="00851118"/>
    <w:rsid w:val="00851434"/>
    <w:rsid w:val="0085513D"/>
    <w:rsid w:val="00860730"/>
    <w:rsid w:val="00864E2E"/>
    <w:rsid w:val="00864EA4"/>
    <w:rsid w:val="00870402"/>
    <w:rsid w:val="0087135D"/>
    <w:rsid w:val="008764A6"/>
    <w:rsid w:val="00877529"/>
    <w:rsid w:val="00884F6E"/>
    <w:rsid w:val="00885BA1"/>
    <w:rsid w:val="00890D54"/>
    <w:rsid w:val="00897D18"/>
    <w:rsid w:val="008A1E1C"/>
    <w:rsid w:val="008A31BE"/>
    <w:rsid w:val="008B03F1"/>
    <w:rsid w:val="008B07D2"/>
    <w:rsid w:val="008B0D4C"/>
    <w:rsid w:val="008B1625"/>
    <w:rsid w:val="008B1F69"/>
    <w:rsid w:val="008B2468"/>
    <w:rsid w:val="008B2A22"/>
    <w:rsid w:val="008B31C0"/>
    <w:rsid w:val="008B4029"/>
    <w:rsid w:val="008B5382"/>
    <w:rsid w:val="008B674F"/>
    <w:rsid w:val="008C0CDE"/>
    <w:rsid w:val="008C1274"/>
    <w:rsid w:val="008C1B86"/>
    <w:rsid w:val="008C5682"/>
    <w:rsid w:val="008D402C"/>
    <w:rsid w:val="008D54B8"/>
    <w:rsid w:val="008D75A7"/>
    <w:rsid w:val="008D7651"/>
    <w:rsid w:val="008E0F8B"/>
    <w:rsid w:val="008E5E0F"/>
    <w:rsid w:val="008F1F4B"/>
    <w:rsid w:val="008F2408"/>
    <w:rsid w:val="008F327B"/>
    <w:rsid w:val="008F7C59"/>
    <w:rsid w:val="00901D42"/>
    <w:rsid w:val="00907A52"/>
    <w:rsid w:val="00910B40"/>
    <w:rsid w:val="00920091"/>
    <w:rsid w:val="0092288C"/>
    <w:rsid w:val="00922C0B"/>
    <w:rsid w:val="009230E5"/>
    <w:rsid w:val="00927989"/>
    <w:rsid w:val="00927E48"/>
    <w:rsid w:val="009331EF"/>
    <w:rsid w:val="00933460"/>
    <w:rsid w:val="00941A65"/>
    <w:rsid w:val="00945C7F"/>
    <w:rsid w:val="0094761A"/>
    <w:rsid w:val="00953DD5"/>
    <w:rsid w:val="0096115F"/>
    <w:rsid w:val="00962100"/>
    <w:rsid w:val="0097324E"/>
    <w:rsid w:val="00973C9E"/>
    <w:rsid w:val="00974F04"/>
    <w:rsid w:val="00982214"/>
    <w:rsid w:val="00982D30"/>
    <w:rsid w:val="009836A9"/>
    <w:rsid w:val="00986DAE"/>
    <w:rsid w:val="00990523"/>
    <w:rsid w:val="00992030"/>
    <w:rsid w:val="0099374F"/>
    <w:rsid w:val="00995CBD"/>
    <w:rsid w:val="00996E2C"/>
    <w:rsid w:val="009A14BB"/>
    <w:rsid w:val="009A1C23"/>
    <w:rsid w:val="009A49BE"/>
    <w:rsid w:val="009A6F7D"/>
    <w:rsid w:val="009B0A15"/>
    <w:rsid w:val="009C0742"/>
    <w:rsid w:val="009C15DA"/>
    <w:rsid w:val="009C1BB7"/>
    <w:rsid w:val="009C25A4"/>
    <w:rsid w:val="009D0801"/>
    <w:rsid w:val="009D2CD1"/>
    <w:rsid w:val="009D6622"/>
    <w:rsid w:val="009E0E54"/>
    <w:rsid w:val="009E3395"/>
    <w:rsid w:val="009F3A05"/>
    <w:rsid w:val="009F4AE6"/>
    <w:rsid w:val="009F5794"/>
    <w:rsid w:val="00A07957"/>
    <w:rsid w:val="00A11576"/>
    <w:rsid w:val="00A13FE4"/>
    <w:rsid w:val="00A22A3D"/>
    <w:rsid w:val="00A2600E"/>
    <w:rsid w:val="00A319F3"/>
    <w:rsid w:val="00A36D30"/>
    <w:rsid w:val="00A401B3"/>
    <w:rsid w:val="00A419FF"/>
    <w:rsid w:val="00A42AB1"/>
    <w:rsid w:val="00A47790"/>
    <w:rsid w:val="00A51395"/>
    <w:rsid w:val="00A51703"/>
    <w:rsid w:val="00A518C5"/>
    <w:rsid w:val="00A52B84"/>
    <w:rsid w:val="00A55CF3"/>
    <w:rsid w:val="00A57628"/>
    <w:rsid w:val="00A64C32"/>
    <w:rsid w:val="00A66216"/>
    <w:rsid w:val="00A66C68"/>
    <w:rsid w:val="00A70869"/>
    <w:rsid w:val="00A70950"/>
    <w:rsid w:val="00A83423"/>
    <w:rsid w:val="00A8487E"/>
    <w:rsid w:val="00A85558"/>
    <w:rsid w:val="00AA435C"/>
    <w:rsid w:val="00AA5260"/>
    <w:rsid w:val="00AA60DD"/>
    <w:rsid w:val="00AA6FF8"/>
    <w:rsid w:val="00AB3984"/>
    <w:rsid w:val="00AB451C"/>
    <w:rsid w:val="00AB5BC5"/>
    <w:rsid w:val="00AB605F"/>
    <w:rsid w:val="00AB6EA5"/>
    <w:rsid w:val="00AC45F7"/>
    <w:rsid w:val="00AC55F2"/>
    <w:rsid w:val="00AD0C0F"/>
    <w:rsid w:val="00AD1766"/>
    <w:rsid w:val="00AD3914"/>
    <w:rsid w:val="00AD4607"/>
    <w:rsid w:val="00AD4686"/>
    <w:rsid w:val="00AD67AF"/>
    <w:rsid w:val="00AE4FF1"/>
    <w:rsid w:val="00AE7B35"/>
    <w:rsid w:val="00AF6604"/>
    <w:rsid w:val="00B036A9"/>
    <w:rsid w:val="00B077DB"/>
    <w:rsid w:val="00B117D3"/>
    <w:rsid w:val="00B14005"/>
    <w:rsid w:val="00B23469"/>
    <w:rsid w:val="00B260E7"/>
    <w:rsid w:val="00B26152"/>
    <w:rsid w:val="00B40028"/>
    <w:rsid w:val="00B440B2"/>
    <w:rsid w:val="00B45A65"/>
    <w:rsid w:val="00B46F10"/>
    <w:rsid w:val="00B50F92"/>
    <w:rsid w:val="00B529FB"/>
    <w:rsid w:val="00B553A8"/>
    <w:rsid w:val="00B572AF"/>
    <w:rsid w:val="00B637D1"/>
    <w:rsid w:val="00B670FD"/>
    <w:rsid w:val="00B67BC7"/>
    <w:rsid w:val="00B716E3"/>
    <w:rsid w:val="00B75081"/>
    <w:rsid w:val="00B76C4B"/>
    <w:rsid w:val="00B77381"/>
    <w:rsid w:val="00B7769D"/>
    <w:rsid w:val="00B80E45"/>
    <w:rsid w:val="00B935B8"/>
    <w:rsid w:val="00B94128"/>
    <w:rsid w:val="00B950B7"/>
    <w:rsid w:val="00B97367"/>
    <w:rsid w:val="00B979B9"/>
    <w:rsid w:val="00BA19D3"/>
    <w:rsid w:val="00BA1A76"/>
    <w:rsid w:val="00BA7F39"/>
    <w:rsid w:val="00BB049B"/>
    <w:rsid w:val="00BB3E25"/>
    <w:rsid w:val="00BB401A"/>
    <w:rsid w:val="00BC01AA"/>
    <w:rsid w:val="00BC189F"/>
    <w:rsid w:val="00BC2ACC"/>
    <w:rsid w:val="00BC2C0F"/>
    <w:rsid w:val="00BC2E12"/>
    <w:rsid w:val="00BD4EDC"/>
    <w:rsid w:val="00BD67EE"/>
    <w:rsid w:val="00BE28B3"/>
    <w:rsid w:val="00BE6B61"/>
    <w:rsid w:val="00BE7254"/>
    <w:rsid w:val="00BF0E5D"/>
    <w:rsid w:val="00BF5070"/>
    <w:rsid w:val="00C0072E"/>
    <w:rsid w:val="00C01A82"/>
    <w:rsid w:val="00C078DE"/>
    <w:rsid w:val="00C12D4A"/>
    <w:rsid w:val="00C14701"/>
    <w:rsid w:val="00C158EC"/>
    <w:rsid w:val="00C170AC"/>
    <w:rsid w:val="00C2187B"/>
    <w:rsid w:val="00C23C86"/>
    <w:rsid w:val="00C250C7"/>
    <w:rsid w:val="00C31601"/>
    <w:rsid w:val="00C3427C"/>
    <w:rsid w:val="00C439A3"/>
    <w:rsid w:val="00C45A28"/>
    <w:rsid w:val="00C522AA"/>
    <w:rsid w:val="00C67C1B"/>
    <w:rsid w:val="00C718F6"/>
    <w:rsid w:val="00C71B28"/>
    <w:rsid w:val="00C81F04"/>
    <w:rsid w:val="00C92D75"/>
    <w:rsid w:val="00C934A5"/>
    <w:rsid w:val="00C968EA"/>
    <w:rsid w:val="00C977BB"/>
    <w:rsid w:val="00CA0D2B"/>
    <w:rsid w:val="00CA185D"/>
    <w:rsid w:val="00CA71C5"/>
    <w:rsid w:val="00CC4D76"/>
    <w:rsid w:val="00CD0967"/>
    <w:rsid w:val="00CD16B1"/>
    <w:rsid w:val="00CD51A2"/>
    <w:rsid w:val="00CE7126"/>
    <w:rsid w:val="00CE7699"/>
    <w:rsid w:val="00CF3317"/>
    <w:rsid w:val="00CF4349"/>
    <w:rsid w:val="00CF529B"/>
    <w:rsid w:val="00CF5E55"/>
    <w:rsid w:val="00D04011"/>
    <w:rsid w:val="00D049F3"/>
    <w:rsid w:val="00D05B5E"/>
    <w:rsid w:val="00D078F5"/>
    <w:rsid w:val="00D1191D"/>
    <w:rsid w:val="00D16052"/>
    <w:rsid w:val="00D172F6"/>
    <w:rsid w:val="00D2602B"/>
    <w:rsid w:val="00D26896"/>
    <w:rsid w:val="00D30BB4"/>
    <w:rsid w:val="00D37A57"/>
    <w:rsid w:val="00D40582"/>
    <w:rsid w:val="00D42981"/>
    <w:rsid w:val="00D5038F"/>
    <w:rsid w:val="00D570E9"/>
    <w:rsid w:val="00D64A98"/>
    <w:rsid w:val="00D652A3"/>
    <w:rsid w:val="00D75056"/>
    <w:rsid w:val="00D80722"/>
    <w:rsid w:val="00D82866"/>
    <w:rsid w:val="00D8479A"/>
    <w:rsid w:val="00D860A6"/>
    <w:rsid w:val="00D87609"/>
    <w:rsid w:val="00D90097"/>
    <w:rsid w:val="00D91291"/>
    <w:rsid w:val="00D93D61"/>
    <w:rsid w:val="00D946A4"/>
    <w:rsid w:val="00D95652"/>
    <w:rsid w:val="00D96D03"/>
    <w:rsid w:val="00DA2B51"/>
    <w:rsid w:val="00DA527A"/>
    <w:rsid w:val="00DA64F9"/>
    <w:rsid w:val="00DB1CD2"/>
    <w:rsid w:val="00DC4114"/>
    <w:rsid w:val="00DD1BAD"/>
    <w:rsid w:val="00DD3803"/>
    <w:rsid w:val="00DD41CF"/>
    <w:rsid w:val="00DE06A8"/>
    <w:rsid w:val="00DE0B60"/>
    <w:rsid w:val="00DE78D3"/>
    <w:rsid w:val="00DF0EE1"/>
    <w:rsid w:val="00DF1FDB"/>
    <w:rsid w:val="00E05E57"/>
    <w:rsid w:val="00E06BF0"/>
    <w:rsid w:val="00E06D98"/>
    <w:rsid w:val="00E07B3F"/>
    <w:rsid w:val="00E10CFC"/>
    <w:rsid w:val="00E1269A"/>
    <w:rsid w:val="00E13A23"/>
    <w:rsid w:val="00E169E5"/>
    <w:rsid w:val="00E2260B"/>
    <w:rsid w:val="00E22CB1"/>
    <w:rsid w:val="00E23802"/>
    <w:rsid w:val="00E2490A"/>
    <w:rsid w:val="00E264C5"/>
    <w:rsid w:val="00E44D77"/>
    <w:rsid w:val="00E4542D"/>
    <w:rsid w:val="00E478B3"/>
    <w:rsid w:val="00E478CF"/>
    <w:rsid w:val="00E47E11"/>
    <w:rsid w:val="00E536F9"/>
    <w:rsid w:val="00E53BDA"/>
    <w:rsid w:val="00E601A8"/>
    <w:rsid w:val="00E61758"/>
    <w:rsid w:val="00E6395F"/>
    <w:rsid w:val="00E7227E"/>
    <w:rsid w:val="00E83D05"/>
    <w:rsid w:val="00E8601C"/>
    <w:rsid w:val="00E863D8"/>
    <w:rsid w:val="00E87CAF"/>
    <w:rsid w:val="00E908EF"/>
    <w:rsid w:val="00E95761"/>
    <w:rsid w:val="00EA6BA1"/>
    <w:rsid w:val="00EB1DEA"/>
    <w:rsid w:val="00EC03C1"/>
    <w:rsid w:val="00EC0C4C"/>
    <w:rsid w:val="00EC0E62"/>
    <w:rsid w:val="00EC1CAD"/>
    <w:rsid w:val="00EC3AE8"/>
    <w:rsid w:val="00EC4705"/>
    <w:rsid w:val="00ED017D"/>
    <w:rsid w:val="00ED0695"/>
    <w:rsid w:val="00ED1A92"/>
    <w:rsid w:val="00ED57E3"/>
    <w:rsid w:val="00ED60C6"/>
    <w:rsid w:val="00ED70FA"/>
    <w:rsid w:val="00EE0249"/>
    <w:rsid w:val="00EE0D98"/>
    <w:rsid w:val="00EE56A4"/>
    <w:rsid w:val="00EE7890"/>
    <w:rsid w:val="00EF5307"/>
    <w:rsid w:val="00EF6123"/>
    <w:rsid w:val="00EF7641"/>
    <w:rsid w:val="00F01DAA"/>
    <w:rsid w:val="00F051F8"/>
    <w:rsid w:val="00F11242"/>
    <w:rsid w:val="00F15BD7"/>
    <w:rsid w:val="00F176C3"/>
    <w:rsid w:val="00F17F7A"/>
    <w:rsid w:val="00F253CA"/>
    <w:rsid w:val="00F25D5A"/>
    <w:rsid w:val="00F30FD8"/>
    <w:rsid w:val="00F32507"/>
    <w:rsid w:val="00F40C7D"/>
    <w:rsid w:val="00F42348"/>
    <w:rsid w:val="00F47193"/>
    <w:rsid w:val="00F51B88"/>
    <w:rsid w:val="00F54909"/>
    <w:rsid w:val="00F558A9"/>
    <w:rsid w:val="00F67528"/>
    <w:rsid w:val="00F70827"/>
    <w:rsid w:val="00F71716"/>
    <w:rsid w:val="00F729AD"/>
    <w:rsid w:val="00F74C78"/>
    <w:rsid w:val="00F9427E"/>
    <w:rsid w:val="00F94BAD"/>
    <w:rsid w:val="00F95243"/>
    <w:rsid w:val="00F958BE"/>
    <w:rsid w:val="00FB17DF"/>
    <w:rsid w:val="00FB188E"/>
    <w:rsid w:val="00FB5871"/>
    <w:rsid w:val="00FC15E9"/>
    <w:rsid w:val="00FC1F11"/>
    <w:rsid w:val="00FC69CC"/>
    <w:rsid w:val="00FC6D77"/>
    <w:rsid w:val="00FD06F1"/>
    <w:rsid w:val="00FD0C1C"/>
    <w:rsid w:val="00FD25CE"/>
    <w:rsid w:val="00FD4AE2"/>
    <w:rsid w:val="00FD4CBF"/>
    <w:rsid w:val="00FD5C8F"/>
    <w:rsid w:val="00FD7AD1"/>
    <w:rsid w:val="00FE1993"/>
    <w:rsid w:val="00FE6851"/>
    <w:rsid w:val="00FF359F"/>
    <w:rsid w:val="02BD8A39"/>
    <w:rsid w:val="4734DDD6"/>
    <w:rsid w:val="481B93E0"/>
    <w:rsid w:val="62D1538D"/>
    <w:rsid w:val="6642F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4A9A1"/>
  <w15:chartTrackingRefBased/>
  <w15:docId w15:val="{71653568-AA8A-4416-9CCE-3B0FD4970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FD0C1C"/>
  </w:style>
  <w:style w:type="paragraph" w:styleId="Heading1">
    <w:name w:val="heading 1"/>
    <w:next w:val="Normal"/>
    <w:link w:val="Heading1Char"/>
    <w:uiPriority w:val="9"/>
    <w:semiHidden/>
    <w:qFormat/>
    <w:rsid w:val="00DE78D3"/>
    <w:pPr>
      <w:spacing w:after="120"/>
      <w:outlineLvl w:val="0"/>
    </w:pPr>
    <w:rPr>
      <w:rFonts w:ascii="Arial" w:hAnsi="Arial"/>
      <w:b/>
    </w:rPr>
  </w:style>
  <w:style w:type="paragraph" w:styleId="Heading2">
    <w:name w:val="heading 2"/>
    <w:basedOn w:val="Normal"/>
    <w:next w:val="Normal"/>
    <w:link w:val="Heading2Char"/>
    <w:uiPriority w:val="9"/>
    <w:semiHidden/>
    <w:qFormat/>
    <w:rsid w:val="0052447F"/>
    <w:pPr>
      <w:keepNext/>
      <w:keepLines/>
      <w:spacing w:before="40" w:after="0"/>
      <w:outlineLvl w:val="1"/>
    </w:pPr>
    <w:rPr>
      <w:rFonts w:asciiTheme="majorHAnsi" w:eastAsiaTheme="majorEastAsia" w:hAnsiTheme="majorHAnsi" w:cstheme="majorBidi"/>
      <w:color w:val="005880" w:themeColor="accent1" w:themeShade="BF"/>
      <w:sz w:val="26"/>
      <w:szCs w:val="26"/>
    </w:rPr>
  </w:style>
  <w:style w:type="paragraph" w:styleId="Heading3">
    <w:name w:val="heading 3"/>
    <w:basedOn w:val="Normal"/>
    <w:next w:val="Normal"/>
    <w:link w:val="Heading3Char"/>
    <w:uiPriority w:val="9"/>
    <w:semiHidden/>
    <w:qFormat/>
    <w:rsid w:val="0052447F"/>
    <w:pPr>
      <w:keepNext/>
      <w:keepLines/>
      <w:spacing w:before="40" w:after="0"/>
      <w:outlineLvl w:val="2"/>
    </w:pPr>
    <w:rPr>
      <w:rFonts w:asciiTheme="majorHAnsi" w:eastAsiaTheme="majorEastAsia" w:hAnsiTheme="majorHAnsi" w:cstheme="majorBidi"/>
      <w:color w:val="003A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qFormat/>
    <w:rsid w:val="00F051F8"/>
    <w:pPr>
      <w:spacing w:after="0" w:line="240" w:lineRule="auto"/>
    </w:pPr>
    <w:rPr>
      <w:color w:val="1B3055" w:themeColor="text2"/>
      <w:sz w:val="20"/>
      <w:szCs w:val="20"/>
    </w:rPr>
  </w:style>
  <w:style w:type="character" w:customStyle="1" w:styleId="Heading1Char">
    <w:name w:val="Heading 1 Char"/>
    <w:basedOn w:val="DefaultParagraphFont"/>
    <w:link w:val="Heading1"/>
    <w:uiPriority w:val="9"/>
    <w:semiHidden/>
    <w:rsid w:val="007F5708"/>
    <w:rPr>
      <w:rFonts w:ascii="Arial" w:hAnsi="Arial"/>
      <w:b/>
    </w:rPr>
  </w:style>
  <w:style w:type="character" w:styleId="Emphasis">
    <w:name w:val="Emphasis"/>
    <w:basedOn w:val="DefaultParagraphFont"/>
    <w:uiPriority w:val="20"/>
    <w:qFormat/>
    <w:rsid w:val="00DE78D3"/>
    <w:rPr>
      <w:i/>
      <w:iCs/>
    </w:rPr>
  </w:style>
  <w:style w:type="character" w:styleId="Strong">
    <w:name w:val="Strong"/>
    <w:basedOn w:val="DefaultParagraphFont"/>
    <w:uiPriority w:val="22"/>
    <w:qFormat/>
    <w:rsid w:val="00DE78D3"/>
    <w:rPr>
      <w:b/>
      <w:bCs/>
    </w:rPr>
  </w:style>
  <w:style w:type="character" w:styleId="EndnoteReference">
    <w:name w:val="endnote reference"/>
    <w:basedOn w:val="DefaultParagraphFont"/>
    <w:uiPriority w:val="99"/>
    <w:semiHidden/>
    <w:unhideWhenUsed/>
    <w:rsid w:val="00DE78D3"/>
    <w:rPr>
      <w:vertAlign w:val="superscript"/>
    </w:rPr>
  </w:style>
  <w:style w:type="paragraph" w:customStyle="1" w:styleId="PATHbodytext">
    <w:name w:val="PATH body text"/>
    <w:link w:val="PATHbodytextChar"/>
    <w:uiPriority w:val="9"/>
    <w:qFormat/>
    <w:rsid w:val="00123F9A"/>
    <w:pPr>
      <w:spacing w:after="120" w:line="288" w:lineRule="auto"/>
    </w:pPr>
    <w:rPr>
      <w:rFonts w:ascii="Arial" w:hAnsi="Arial"/>
      <w:sz w:val="20"/>
    </w:rPr>
  </w:style>
  <w:style w:type="paragraph" w:customStyle="1" w:styleId="PATHheading2">
    <w:name w:val="PATH heading 2"/>
    <w:next w:val="PATHbodytext"/>
    <w:link w:val="PATHheading2Char"/>
    <w:uiPriority w:val="19"/>
    <w:qFormat/>
    <w:rsid w:val="00A85558"/>
    <w:pPr>
      <w:keepNext/>
      <w:spacing w:before="240" w:after="120" w:line="288" w:lineRule="auto"/>
      <w:outlineLvl w:val="1"/>
    </w:pPr>
    <w:rPr>
      <w:rFonts w:ascii="Arial" w:hAnsi="Arial"/>
      <w:b/>
      <w:color w:val="000000" w:themeColor="text1"/>
      <w:sz w:val="28"/>
    </w:rPr>
  </w:style>
  <w:style w:type="character" w:customStyle="1" w:styleId="PATHbodytextChar">
    <w:name w:val="PATH body text Char"/>
    <w:basedOn w:val="DefaultParagraphFont"/>
    <w:link w:val="PATHbodytext"/>
    <w:uiPriority w:val="9"/>
    <w:rsid w:val="00123F9A"/>
    <w:rPr>
      <w:rFonts w:ascii="Arial" w:hAnsi="Arial"/>
      <w:sz w:val="20"/>
    </w:rPr>
  </w:style>
  <w:style w:type="paragraph" w:customStyle="1" w:styleId="PATHheading3">
    <w:name w:val="PATH heading 3"/>
    <w:next w:val="PATHbodytext"/>
    <w:link w:val="PATHheading3Char"/>
    <w:uiPriority w:val="19"/>
    <w:qFormat/>
    <w:rsid w:val="000E297C"/>
    <w:pPr>
      <w:keepNext/>
      <w:spacing w:before="240" w:after="120" w:line="288" w:lineRule="auto"/>
      <w:outlineLvl w:val="2"/>
    </w:pPr>
    <w:rPr>
      <w:rFonts w:ascii="Arial" w:hAnsi="Arial"/>
      <w:b/>
    </w:rPr>
  </w:style>
  <w:style w:type="character" w:customStyle="1" w:styleId="PATHheading2Char">
    <w:name w:val="PATH heading 2 Char"/>
    <w:basedOn w:val="Heading1Char"/>
    <w:link w:val="PATHheading2"/>
    <w:uiPriority w:val="19"/>
    <w:rsid w:val="00A85558"/>
    <w:rPr>
      <w:rFonts w:ascii="Arial" w:hAnsi="Arial"/>
      <w:b/>
      <w:color w:val="000000" w:themeColor="text1"/>
      <w:sz w:val="28"/>
    </w:rPr>
  </w:style>
  <w:style w:type="paragraph" w:customStyle="1" w:styleId="PATHheading4">
    <w:name w:val="PATH heading 4"/>
    <w:next w:val="PATHbodytext"/>
    <w:link w:val="PATHheading4Char"/>
    <w:uiPriority w:val="19"/>
    <w:qFormat/>
    <w:rsid w:val="005F4D29"/>
    <w:pPr>
      <w:keepNext/>
      <w:spacing w:before="240" w:after="120" w:line="288" w:lineRule="auto"/>
      <w:outlineLvl w:val="3"/>
    </w:pPr>
    <w:rPr>
      <w:rFonts w:ascii="Arial" w:hAnsi="Arial"/>
      <w:b/>
      <w:sz w:val="20"/>
    </w:rPr>
  </w:style>
  <w:style w:type="character" w:customStyle="1" w:styleId="PATHheading3Char">
    <w:name w:val="PATH heading 3 Char"/>
    <w:basedOn w:val="DefaultParagraphFont"/>
    <w:link w:val="PATHheading3"/>
    <w:uiPriority w:val="19"/>
    <w:rsid w:val="000E297C"/>
    <w:rPr>
      <w:rFonts w:ascii="Arial" w:hAnsi="Arial"/>
      <w:b/>
    </w:rPr>
  </w:style>
  <w:style w:type="paragraph" w:customStyle="1" w:styleId="PATHphotocaption">
    <w:name w:val="PATH photo caption"/>
    <w:next w:val="PATHbodytext"/>
    <w:link w:val="PATHphotocaptionChar"/>
    <w:uiPriority w:val="9"/>
    <w:qFormat/>
    <w:rsid w:val="00123F9A"/>
    <w:pPr>
      <w:spacing w:after="360" w:line="288" w:lineRule="auto"/>
    </w:pPr>
    <w:rPr>
      <w:rFonts w:ascii="Arial" w:hAnsi="Arial"/>
      <w:iCs/>
      <w:sz w:val="18"/>
      <w:szCs w:val="18"/>
    </w:rPr>
  </w:style>
  <w:style w:type="character" w:customStyle="1" w:styleId="PATHheading4Char">
    <w:name w:val="PATH heading 4 Char"/>
    <w:basedOn w:val="DefaultParagraphFont"/>
    <w:link w:val="PATHheading4"/>
    <w:uiPriority w:val="19"/>
    <w:rsid w:val="005F4D29"/>
    <w:rPr>
      <w:rFonts w:ascii="Arial" w:hAnsi="Arial"/>
      <w:b/>
      <w:sz w:val="20"/>
    </w:rPr>
  </w:style>
  <w:style w:type="paragraph" w:customStyle="1" w:styleId="PATHheading1">
    <w:name w:val="PATH heading 1"/>
    <w:link w:val="PATHheading1Char"/>
    <w:uiPriority w:val="19"/>
    <w:qFormat/>
    <w:rsid w:val="000E297C"/>
    <w:pPr>
      <w:keepNext/>
      <w:spacing w:before="480" w:after="120" w:line="288" w:lineRule="auto"/>
      <w:outlineLvl w:val="0"/>
    </w:pPr>
    <w:rPr>
      <w:rFonts w:ascii="Arial" w:hAnsi="Arial"/>
      <w:b/>
      <w:sz w:val="36"/>
      <w:szCs w:val="32"/>
    </w:rPr>
  </w:style>
  <w:style w:type="character" w:customStyle="1" w:styleId="PATHphotocaptionChar">
    <w:name w:val="PATH photo caption Char"/>
    <w:basedOn w:val="DefaultParagraphFont"/>
    <w:link w:val="PATHphotocaption"/>
    <w:uiPriority w:val="9"/>
    <w:rsid w:val="00123F9A"/>
    <w:rPr>
      <w:rFonts w:ascii="Arial" w:hAnsi="Arial"/>
      <w:iCs/>
      <w:sz w:val="18"/>
      <w:szCs w:val="18"/>
    </w:rPr>
  </w:style>
  <w:style w:type="character" w:customStyle="1" w:styleId="PATHheading1Char">
    <w:name w:val="PATH heading 1 Char"/>
    <w:basedOn w:val="DefaultParagraphFont"/>
    <w:link w:val="PATHheading1"/>
    <w:uiPriority w:val="19"/>
    <w:rsid w:val="000E297C"/>
    <w:rPr>
      <w:rFonts w:ascii="Arial" w:hAnsi="Arial"/>
      <w:b/>
      <w:sz w:val="36"/>
      <w:szCs w:val="32"/>
    </w:rPr>
  </w:style>
  <w:style w:type="paragraph" w:customStyle="1" w:styleId="PATHcalloutpullquote">
    <w:name w:val="PATH callout/pull quote"/>
    <w:next w:val="PATHbodytext"/>
    <w:link w:val="PATHcalloutpullquoteChar"/>
    <w:uiPriority w:val="29"/>
    <w:qFormat/>
    <w:rsid w:val="00EC1CAD"/>
    <w:pPr>
      <w:spacing w:before="480" w:after="480" w:line="288" w:lineRule="auto"/>
      <w:ind w:left="1440" w:right="1440"/>
    </w:pPr>
    <w:rPr>
      <w:rFonts w:ascii="Arial" w:hAnsi="Arial"/>
      <w:color w:val="0077AC" w:themeColor="accent1"/>
      <w:sz w:val="24"/>
    </w:rPr>
  </w:style>
  <w:style w:type="paragraph" w:customStyle="1" w:styleId="PATHbodytext-bullet1">
    <w:name w:val="PATH body text-bullet 1"/>
    <w:basedOn w:val="PATHbodytext"/>
    <w:link w:val="PATHbodytext-bullet1Char"/>
    <w:uiPriority w:val="9"/>
    <w:qFormat/>
    <w:rsid w:val="00626D3D"/>
    <w:pPr>
      <w:numPr>
        <w:numId w:val="1"/>
      </w:numPr>
      <w:ind w:left="288" w:hanging="288"/>
    </w:pPr>
  </w:style>
  <w:style w:type="character" w:customStyle="1" w:styleId="PATHcalloutpullquoteChar">
    <w:name w:val="PATH callout/pull quote Char"/>
    <w:basedOn w:val="DefaultParagraphFont"/>
    <w:link w:val="PATHcalloutpullquote"/>
    <w:uiPriority w:val="29"/>
    <w:rsid w:val="00EC1CAD"/>
    <w:rPr>
      <w:rFonts w:ascii="Arial" w:hAnsi="Arial"/>
      <w:color w:val="0077AC" w:themeColor="accent1"/>
      <w:sz w:val="24"/>
    </w:rPr>
  </w:style>
  <w:style w:type="character" w:customStyle="1" w:styleId="PATHbodytext-bullet1Char">
    <w:name w:val="PATH body text-bullet 1 Char"/>
    <w:basedOn w:val="PATHbodytextChar"/>
    <w:link w:val="PATHbodytext-bullet1"/>
    <w:uiPriority w:val="9"/>
    <w:rsid w:val="00626D3D"/>
    <w:rPr>
      <w:rFonts w:ascii="Arial" w:hAnsi="Arial"/>
      <w:sz w:val="18"/>
    </w:rPr>
  </w:style>
  <w:style w:type="paragraph" w:customStyle="1" w:styleId="PATHreporttitle-white">
    <w:name w:val="PATH report title-white"/>
    <w:link w:val="PATHreporttitle-whiteChar"/>
    <w:uiPriority w:val="1"/>
    <w:qFormat/>
    <w:rsid w:val="00CF3317"/>
    <w:pPr>
      <w:spacing w:after="480" w:line="288" w:lineRule="auto"/>
    </w:pPr>
    <w:rPr>
      <w:rFonts w:ascii="Arial" w:hAnsi="Arial" w:cs="Arial"/>
      <w:color w:val="FFFFFF" w:themeColor="background1"/>
      <w:sz w:val="40"/>
      <w:szCs w:val="40"/>
    </w:rPr>
  </w:style>
  <w:style w:type="paragraph" w:customStyle="1" w:styleId="PATHreportsubtitle-white">
    <w:name w:val="PATH report subtitle-white"/>
    <w:next w:val="PATHbodytext"/>
    <w:link w:val="PATHreportsubtitle-whiteChar"/>
    <w:uiPriority w:val="2"/>
    <w:qFormat/>
    <w:rsid w:val="00CF3317"/>
    <w:pPr>
      <w:spacing w:after="0" w:line="288" w:lineRule="auto"/>
    </w:pPr>
    <w:rPr>
      <w:rFonts w:ascii="Arial" w:hAnsi="Arial" w:cs="Arial"/>
      <w:color w:val="FFFFFF" w:themeColor="background1"/>
      <w:sz w:val="24"/>
      <w:szCs w:val="24"/>
    </w:rPr>
  </w:style>
  <w:style w:type="character" w:customStyle="1" w:styleId="PATHreporttitle-whiteChar">
    <w:name w:val="PATH report title-white Char"/>
    <w:basedOn w:val="DefaultParagraphFont"/>
    <w:link w:val="PATHreporttitle-white"/>
    <w:uiPriority w:val="1"/>
    <w:rsid w:val="007F5708"/>
    <w:rPr>
      <w:rFonts w:ascii="Arial" w:hAnsi="Arial" w:cs="Arial"/>
      <w:color w:val="FFFFFF" w:themeColor="background1"/>
      <w:sz w:val="40"/>
      <w:szCs w:val="40"/>
    </w:rPr>
  </w:style>
  <w:style w:type="paragraph" w:customStyle="1" w:styleId="PATHreporttitle-gray">
    <w:name w:val="PATH report title-gray"/>
    <w:basedOn w:val="PATHreporttitle-white"/>
    <w:link w:val="PATHreporttitle-grayChar"/>
    <w:uiPriority w:val="1"/>
    <w:qFormat/>
    <w:rsid w:val="004D284E"/>
    <w:rPr>
      <w:color w:val="464F61"/>
    </w:rPr>
  </w:style>
  <w:style w:type="character" w:customStyle="1" w:styleId="PATHreportsubtitle-whiteChar">
    <w:name w:val="PATH report subtitle-white Char"/>
    <w:basedOn w:val="DefaultParagraphFont"/>
    <w:link w:val="PATHreportsubtitle-white"/>
    <w:uiPriority w:val="2"/>
    <w:rsid w:val="007F5708"/>
    <w:rPr>
      <w:rFonts w:ascii="Arial" w:hAnsi="Arial" w:cs="Arial"/>
      <w:color w:val="FFFFFF" w:themeColor="background1"/>
      <w:sz w:val="24"/>
      <w:szCs w:val="24"/>
    </w:rPr>
  </w:style>
  <w:style w:type="character" w:customStyle="1" w:styleId="PATHreporttitle-grayChar">
    <w:name w:val="PATH report title-gray Char"/>
    <w:basedOn w:val="PATHreporttitle-whiteChar"/>
    <w:link w:val="PATHreporttitle-gray"/>
    <w:uiPriority w:val="1"/>
    <w:rsid w:val="007F5708"/>
    <w:rPr>
      <w:rFonts w:ascii="Arial" w:hAnsi="Arial" w:cs="Arial"/>
      <w:color w:val="464F61"/>
      <w:sz w:val="40"/>
      <w:szCs w:val="40"/>
    </w:rPr>
  </w:style>
  <w:style w:type="paragraph" w:customStyle="1" w:styleId="PATHreportsubtitle-gray">
    <w:name w:val="PATH report subtitle-gray"/>
    <w:basedOn w:val="PATHreportsubtitle-white"/>
    <w:link w:val="PATHreportsubtitle-grayChar"/>
    <w:uiPriority w:val="2"/>
    <w:qFormat/>
    <w:rsid w:val="000917CD"/>
    <w:rPr>
      <w:color w:val="464F61"/>
    </w:rPr>
  </w:style>
  <w:style w:type="paragraph" w:styleId="ListBullet">
    <w:name w:val="List Bullet"/>
    <w:basedOn w:val="Normal"/>
    <w:uiPriority w:val="99"/>
    <w:semiHidden/>
    <w:rsid w:val="000917CD"/>
    <w:pPr>
      <w:numPr>
        <w:numId w:val="2"/>
      </w:numPr>
      <w:contextualSpacing/>
    </w:pPr>
  </w:style>
  <w:style w:type="character" w:customStyle="1" w:styleId="PATHreportsubtitle-grayChar">
    <w:name w:val="PATH report subtitle-gray Char"/>
    <w:basedOn w:val="PATHreportsubtitle-whiteChar"/>
    <w:link w:val="PATHreportsubtitle-gray"/>
    <w:uiPriority w:val="2"/>
    <w:rsid w:val="007F5708"/>
    <w:rPr>
      <w:rFonts w:ascii="Arial" w:hAnsi="Arial" w:cs="Arial"/>
      <w:color w:val="464F61"/>
      <w:sz w:val="24"/>
      <w:szCs w:val="24"/>
    </w:rPr>
  </w:style>
  <w:style w:type="paragraph" w:styleId="EndnoteText">
    <w:name w:val="endnote text"/>
    <w:basedOn w:val="PATHbodytext"/>
    <w:link w:val="EndnoteTextChar"/>
    <w:uiPriority w:val="99"/>
    <w:rsid w:val="00E44D77"/>
    <w:pPr>
      <w:ind w:left="288" w:hanging="288"/>
    </w:pPr>
    <w:rPr>
      <w:szCs w:val="20"/>
    </w:rPr>
  </w:style>
  <w:style w:type="character" w:customStyle="1" w:styleId="EndnoteTextChar">
    <w:name w:val="Endnote Text Char"/>
    <w:basedOn w:val="DefaultParagraphFont"/>
    <w:link w:val="EndnoteText"/>
    <w:uiPriority w:val="99"/>
    <w:rsid w:val="00E44D77"/>
    <w:rPr>
      <w:rFonts w:ascii="Arial" w:hAnsi="Arial"/>
      <w:sz w:val="20"/>
      <w:szCs w:val="20"/>
    </w:rPr>
  </w:style>
  <w:style w:type="paragraph" w:styleId="Header">
    <w:name w:val="header"/>
    <w:basedOn w:val="Normal"/>
    <w:link w:val="HeaderChar"/>
    <w:uiPriority w:val="99"/>
    <w:semiHidden/>
    <w:rsid w:val="00D260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5708"/>
  </w:style>
  <w:style w:type="paragraph" w:styleId="Footer">
    <w:name w:val="footer"/>
    <w:basedOn w:val="Normal"/>
    <w:link w:val="FooterChar"/>
    <w:uiPriority w:val="99"/>
    <w:rsid w:val="00584BD6"/>
    <w:pPr>
      <w:tabs>
        <w:tab w:val="center" w:pos="4680"/>
        <w:tab w:val="right" w:pos="9360"/>
      </w:tabs>
      <w:spacing w:after="0" w:line="240" w:lineRule="auto"/>
    </w:pPr>
    <w:rPr>
      <w:rFonts w:ascii="Arial" w:hAnsi="Arial"/>
      <w:b/>
      <w:sz w:val="20"/>
    </w:rPr>
  </w:style>
  <w:style w:type="character" w:customStyle="1" w:styleId="FooterChar">
    <w:name w:val="Footer Char"/>
    <w:basedOn w:val="DefaultParagraphFont"/>
    <w:link w:val="Footer"/>
    <w:uiPriority w:val="99"/>
    <w:rsid w:val="00584BD6"/>
    <w:rPr>
      <w:rFonts w:ascii="Arial" w:hAnsi="Arial"/>
      <w:b/>
      <w:sz w:val="20"/>
    </w:rPr>
  </w:style>
  <w:style w:type="paragraph" w:customStyle="1" w:styleId="PATHreportsubtitle-white-centered">
    <w:name w:val="PATH report subtitle-white-centered"/>
    <w:basedOn w:val="PATHreportsubtitle-white"/>
    <w:link w:val="PATHreportsubtitle-white-centeredChar"/>
    <w:uiPriority w:val="2"/>
    <w:qFormat/>
    <w:rsid w:val="007F5708"/>
    <w:pPr>
      <w:jc w:val="center"/>
    </w:pPr>
  </w:style>
  <w:style w:type="paragraph" w:customStyle="1" w:styleId="PATHheading2numbered">
    <w:name w:val="PATH heading 2 numbered"/>
    <w:basedOn w:val="PATHheading2"/>
    <w:link w:val="PATHheading2numberedChar"/>
    <w:uiPriority w:val="24"/>
    <w:qFormat/>
    <w:rsid w:val="0054645E"/>
    <w:pPr>
      <w:numPr>
        <w:ilvl w:val="1"/>
        <w:numId w:val="9"/>
      </w:numPr>
    </w:pPr>
    <w:rPr>
      <w:szCs w:val="24"/>
    </w:rPr>
  </w:style>
  <w:style w:type="character" w:customStyle="1" w:styleId="PATHreportsubtitle-white-centeredChar">
    <w:name w:val="PATH report subtitle-white-centered Char"/>
    <w:basedOn w:val="PATHreportsubtitle-whiteChar"/>
    <w:link w:val="PATHreportsubtitle-white-centered"/>
    <w:uiPriority w:val="2"/>
    <w:rsid w:val="007F5708"/>
    <w:rPr>
      <w:rFonts w:ascii="Arial" w:hAnsi="Arial" w:cs="Arial"/>
      <w:color w:val="FFFFFF" w:themeColor="background1"/>
      <w:sz w:val="24"/>
      <w:szCs w:val="24"/>
    </w:rPr>
  </w:style>
  <w:style w:type="paragraph" w:customStyle="1" w:styleId="PATHbodytext-bullet2">
    <w:name w:val="PATH body text-bullet 2"/>
    <w:basedOn w:val="PATHbodytext-bullet1"/>
    <w:link w:val="PATHbodytext-bullet2Char"/>
    <w:uiPriority w:val="9"/>
    <w:qFormat/>
    <w:rsid w:val="00626D3D"/>
    <w:pPr>
      <w:numPr>
        <w:numId w:val="4"/>
      </w:numPr>
      <w:ind w:left="576" w:hanging="288"/>
    </w:pPr>
  </w:style>
  <w:style w:type="character" w:customStyle="1" w:styleId="PATHheading2numberedChar">
    <w:name w:val="PATH heading 2 numbered Char"/>
    <w:basedOn w:val="PATHheading2Char"/>
    <w:link w:val="PATHheading2numbered"/>
    <w:uiPriority w:val="24"/>
    <w:rsid w:val="00973C9E"/>
    <w:rPr>
      <w:rFonts w:ascii="Arial" w:hAnsi="Arial"/>
      <w:b/>
      <w:color w:val="F65050"/>
      <w:sz w:val="24"/>
      <w:szCs w:val="24"/>
    </w:rPr>
  </w:style>
  <w:style w:type="paragraph" w:customStyle="1" w:styleId="PATHtableheading-white">
    <w:name w:val="PATH table heading-white"/>
    <w:basedOn w:val="PATHtableheading-black"/>
    <w:next w:val="PATHtabletext"/>
    <w:link w:val="PATHtableheading-whiteChar"/>
    <w:uiPriority w:val="29"/>
    <w:qFormat/>
    <w:rsid w:val="00303A82"/>
    <w:rPr>
      <w:color w:val="FFFFFF" w:themeColor="background1"/>
    </w:rPr>
  </w:style>
  <w:style w:type="character" w:customStyle="1" w:styleId="PATHbodytext-bullet2Char">
    <w:name w:val="PATH body text-bullet 2 Char"/>
    <w:basedOn w:val="PATHbodytext-bullet1Char"/>
    <w:link w:val="PATHbodytext-bullet2"/>
    <w:uiPriority w:val="9"/>
    <w:rsid w:val="00694B86"/>
    <w:rPr>
      <w:rFonts w:ascii="Arial" w:hAnsi="Arial"/>
      <w:sz w:val="18"/>
    </w:rPr>
  </w:style>
  <w:style w:type="table" w:styleId="TableGrid">
    <w:name w:val="Table Grid"/>
    <w:basedOn w:val="TableNormal"/>
    <w:uiPriority w:val="39"/>
    <w:rsid w:val="00694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PATHbodytext"/>
    <w:link w:val="FootnoteTextChar"/>
    <w:uiPriority w:val="99"/>
    <w:unhideWhenUsed/>
    <w:rsid w:val="00534E1A"/>
    <w:pPr>
      <w:spacing w:after="0"/>
      <w:ind w:left="72" w:hanging="72"/>
    </w:pPr>
    <w:rPr>
      <w:sz w:val="14"/>
      <w:szCs w:val="20"/>
    </w:rPr>
  </w:style>
  <w:style w:type="character" w:customStyle="1" w:styleId="FootnoteTextChar">
    <w:name w:val="Footnote Text Char"/>
    <w:basedOn w:val="DefaultParagraphFont"/>
    <w:link w:val="FootnoteText"/>
    <w:uiPriority w:val="99"/>
    <w:rsid w:val="00534E1A"/>
    <w:rPr>
      <w:rFonts w:ascii="Arial" w:hAnsi="Arial"/>
      <w:sz w:val="14"/>
      <w:szCs w:val="20"/>
    </w:rPr>
  </w:style>
  <w:style w:type="character" w:styleId="FootnoteReference">
    <w:name w:val="footnote reference"/>
    <w:basedOn w:val="DefaultParagraphFont"/>
    <w:uiPriority w:val="99"/>
    <w:semiHidden/>
    <w:unhideWhenUsed/>
    <w:rsid w:val="006A5ACC"/>
    <w:rPr>
      <w:vertAlign w:val="superscript"/>
    </w:rPr>
  </w:style>
  <w:style w:type="paragraph" w:customStyle="1" w:styleId="PATHtableheading-black">
    <w:name w:val="PATH table heading-black"/>
    <w:basedOn w:val="PATHtabletext"/>
    <w:next w:val="PATHtabletext"/>
    <w:link w:val="PATHtableheading-blackChar"/>
    <w:uiPriority w:val="29"/>
    <w:qFormat/>
    <w:rsid w:val="00303A82"/>
    <w:rPr>
      <w:b/>
    </w:rPr>
  </w:style>
  <w:style w:type="character" w:customStyle="1" w:styleId="PATHtableheading-whiteChar">
    <w:name w:val="PATH table heading-white Char"/>
    <w:basedOn w:val="PATHbodytextChar"/>
    <w:link w:val="PATHtableheading-white"/>
    <w:uiPriority w:val="29"/>
    <w:rsid w:val="00303A82"/>
    <w:rPr>
      <w:rFonts w:ascii="Arial" w:hAnsi="Arial"/>
      <w:b/>
      <w:color w:val="FFFFFF" w:themeColor="background1"/>
      <w:sz w:val="18"/>
      <w:szCs w:val="16"/>
    </w:rPr>
  </w:style>
  <w:style w:type="paragraph" w:customStyle="1" w:styleId="PATHtabletext">
    <w:name w:val="PATH table text"/>
    <w:link w:val="PATHtabletextChar"/>
    <w:uiPriority w:val="29"/>
    <w:qFormat/>
    <w:rsid w:val="00303A82"/>
    <w:pPr>
      <w:spacing w:after="0" w:line="288" w:lineRule="auto"/>
    </w:pPr>
    <w:rPr>
      <w:rFonts w:ascii="Arial" w:hAnsi="Arial"/>
      <w:sz w:val="18"/>
      <w:szCs w:val="16"/>
    </w:rPr>
  </w:style>
  <w:style w:type="character" w:customStyle="1" w:styleId="PATHtableheading-blackChar">
    <w:name w:val="PATH table heading-black Char"/>
    <w:basedOn w:val="PATHtableheading-whiteChar"/>
    <w:link w:val="PATHtableheading-black"/>
    <w:uiPriority w:val="29"/>
    <w:rsid w:val="00303A82"/>
    <w:rPr>
      <w:rFonts w:ascii="Arial" w:hAnsi="Arial"/>
      <w:b/>
      <w:color w:val="FFFFFF" w:themeColor="background1"/>
      <w:sz w:val="18"/>
      <w:szCs w:val="16"/>
    </w:rPr>
  </w:style>
  <w:style w:type="paragraph" w:customStyle="1" w:styleId="PATHtablefigtitle">
    <w:name w:val="PATH table/fig title"/>
    <w:basedOn w:val="PATHphotocaption"/>
    <w:link w:val="PATHtablefigtitleChar"/>
    <w:uiPriority w:val="29"/>
    <w:qFormat/>
    <w:rsid w:val="00D40582"/>
    <w:pPr>
      <w:keepNext/>
      <w:spacing w:before="360" w:after="120"/>
    </w:pPr>
  </w:style>
  <w:style w:type="character" w:customStyle="1" w:styleId="PATHtabletextChar">
    <w:name w:val="PATH table text Char"/>
    <w:basedOn w:val="DefaultParagraphFont"/>
    <w:link w:val="PATHtabletext"/>
    <w:uiPriority w:val="29"/>
    <w:rsid w:val="00303A82"/>
    <w:rPr>
      <w:rFonts w:ascii="Arial" w:hAnsi="Arial"/>
      <w:sz w:val="18"/>
      <w:szCs w:val="16"/>
    </w:rPr>
  </w:style>
  <w:style w:type="paragraph" w:customStyle="1" w:styleId="PATHbodytext-number">
    <w:name w:val="PATH body text-number"/>
    <w:basedOn w:val="PATHbodytext"/>
    <w:uiPriority w:val="9"/>
    <w:qFormat/>
    <w:rsid w:val="00CF4349"/>
    <w:pPr>
      <w:numPr>
        <w:numId w:val="8"/>
      </w:numPr>
      <w:ind w:left="288" w:hanging="288"/>
    </w:pPr>
  </w:style>
  <w:style w:type="character" w:customStyle="1" w:styleId="PATHtablefigtitleChar">
    <w:name w:val="PATH table/fig title Char"/>
    <w:basedOn w:val="PATHphotocaptionChar"/>
    <w:link w:val="PATHtablefigtitle"/>
    <w:uiPriority w:val="29"/>
    <w:rsid w:val="00D40582"/>
    <w:rPr>
      <w:rFonts w:ascii="Arial" w:hAnsi="Arial"/>
      <w:iCs/>
      <w:sz w:val="18"/>
      <w:szCs w:val="18"/>
    </w:rPr>
  </w:style>
  <w:style w:type="paragraph" w:styleId="BalloonText">
    <w:name w:val="Balloon Text"/>
    <w:basedOn w:val="Normal"/>
    <w:link w:val="BalloonTextChar"/>
    <w:uiPriority w:val="99"/>
    <w:semiHidden/>
    <w:unhideWhenUsed/>
    <w:rsid w:val="00A708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869"/>
    <w:rPr>
      <w:rFonts w:ascii="Segoe UI" w:hAnsi="Segoe UI" w:cs="Segoe UI"/>
      <w:sz w:val="18"/>
      <w:szCs w:val="18"/>
    </w:rPr>
  </w:style>
  <w:style w:type="character" w:styleId="Hyperlink">
    <w:name w:val="Hyperlink"/>
    <w:basedOn w:val="DefaultParagraphFont"/>
    <w:uiPriority w:val="99"/>
    <w:unhideWhenUsed/>
    <w:rsid w:val="00F42348"/>
    <w:rPr>
      <w:color w:val="0077AC" w:themeColor="hyperlink"/>
      <w:u w:val="single"/>
    </w:rPr>
  </w:style>
  <w:style w:type="character" w:styleId="Mention">
    <w:name w:val="Mention"/>
    <w:basedOn w:val="DefaultParagraphFont"/>
    <w:uiPriority w:val="99"/>
    <w:semiHidden/>
    <w:unhideWhenUsed/>
    <w:rsid w:val="00F42348"/>
    <w:rPr>
      <w:color w:val="2B579A"/>
      <w:shd w:val="clear" w:color="auto" w:fill="E6E6E6"/>
    </w:rPr>
  </w:style>
  <w:style w:type="paragraph" w:customStyle="1" w:styleId="PATHheading1numbered">
    <w:name w:val="PATH heading 1 numbered"/>
    <w:basedOn w:val="PATHheading1"/>
    <w:uiPriority w:val="24"/>
    <w:qFormat/>
    <w:rsid w:val="0054645E"/>
    <w:pPr>
      <w:numPr>
        <w:numId w:val="9"/>
      </w:numPr>
    </w:pPr>
  </w:style>
  <w:style w:type="paragraph" w:customStyle="1" w:styleId="PATHheading3numbered">
    <w:name w:val="PATH heading 3 numbered"/>
    <w:basedOn w:val="PATHheading3"/>
    <w:uiPriority w:val="24"/>
    <w:qFormat/>
    <w:rsid w:val="0054645E"/>
    <w:pPr>
      <w:numPr>
        <w:ilvl w:val="2"/>
        <w:numId w:val="9"/>
      </w:numPr>
    </w:pPr>
  </w:style>
  <w:style w:type="paragraph" w:customStyle="1" w:styleId="PATHheading4numbered">
    <w:name w:val="PATH heading 4 numbered"/>
    <w:basedOn w:val="PATHheading4"/>
    <w:uiPriority w:val="24"/>
    <w:qFormat/>
    <w:rsid w:val="0054645E"/>
    <w:pPr>
      <w:numPr>
        <w:ilvl w:val="3"/>
        <w:numId w:val="9"/>
      </w:numPr>
    </w:pPr>
  </w:style>
  <w:style w:type="paragraph" w:styleId="TOCHeading">
    <w:name w:val="TOC Heading"/>
    <w:next w:val="TOC1"/>
    <w:uiPriority w:val="39"/>
    <w:unhideWhenUsed/>
    <w:qFormat/>
    <w:rsid w:val="00AA60DD"/>
    <w:pPr>
      <w:keepLines/>
      <w:pageBreakBefore/>
      <w:pBdr>
        <w:top w:val="single" w:sz="8" w:space="12" w:color="0077AC" w:themeColor="accent1"/>
      </w:pBdr>
    </w:pPr>
    <w:rPr>
      <w:rFonts w:ascii="Arial" w:eastAsiaTheme="majorEastAsia" w:hAnsi="Arial" w:cstheme="majorBidi"/>
      <w:color w:val="0077AC" w:themeColor="accent1"/>
      <w:sz w:val="36"/>
      <w:szCs w:val="32"/>
    </w:rPr>
  </w:style>
  <w:style w:type="paragraph" w:styleId="TOC2">
    <w:name w:val="toc 2"/>
    <w:basedOn w:val="PATHbodytext"/>
    <w:next w:val="Normal"/>
    <w:autoRedefine/>
    <w:uiPriority w:val="39"/>
    <w:unhideWhenUsed/>
    <w:rsid w:val="008D75A7"/>
    <w:pPr>
      <w:tabs>
        <w:tab w:val="left" w:pos="540"/>
        <w:tab w:val="right" w:leader="dot" w:pos="9346"/>
      </w:tabs>
      <w:spacing w:before="240"/>
    </w:pPr>
    <w:rPr>
      <w:rFonts w:eastAsiaTheme="minorEastAsia" w:cs="Times New Roman"/>
      <w:b/>
      <w:noProof/>
    </w:rPr>
  </w:style>
  <w:style w:type="paragraph" w:styleId="TOC1">
    <w:name w:val="toc 1"/>
    <w:basedOn w:val="PATHbodytext"/>
    <w:autoRedefine/>
    <w:uiPriority w:val="39"/>
    <w:unhideWhenUsed/>
    <w:rsid w:val="00310DBB"/>
    <w:pPr>
      <w:keepNext/>
      <w:tabs>
        <w:tab w:val="left" w:pos="540"/>
        <w:tab w:val="right" w:leader="dot" w:pos="9350"/>
      </w:tabs>
      <w:spacing w:before="480"/>
    </w:pPr>
    <w:rPr>
      <w:rFonts w:eastAsiaTheme="minorEastAsia" w:cs="Times New Roman"/>
      <w:b/>
      <w:caps/>
    </w:rPr>
  </w:style>
  <w:style w:type="paragraph" w:styleId="TOC3">
    <w:name w:val="toc 3"/>
    <w:basedOn w:val="PATHbodytext"/>
    <w:next w:val="Normal"/>
    <w:autoRedefine/>
    <w:uiPriority w:val="39"/>
    <w:unhideWhenUsed/>
    <w:rsid w:val="008D75A7"/>
    <w:pPr>
      <w:tabs>
        <w:tab w:val="left" w:pos="540"/>
        <w:tab w:val="right" w:leader="dot" w:pos="9346"/>
      </w:tabs>
    </w:pPr>
    <w:rPr>
      <w:rFonts w:eastAsiaTheme="minorEastAsia" w:cs="Times New Roman"/>
    </w:rPr>
  </w:style>
  <w:style w:type="character" w:customStyle="1" w:styleId="Heading2Char">
    <w:name w:val="Heading 2 Char"/>
    <w:basedOn w:val="DefaultParagraphFont"/>
    <w:link w:val="Heading2"/>
    <w:uiPriority w:val="9"/>
    <w:semiHidden/>
    <w:rsid w:val="0052447F"/>
    <w:rPr>
      <w:rFonts w:asciiTheme="majorHAnsi" w:eastAsiaTheme="majorEastAsia" w:hAnsiTheme="majorHAnsi" w:cstheme="majorBidi"/>
      <w:color w:val="005880" w:themeColor="accent1" w:themeShade="BF"/>
      <w:sz w:val="26"/>
      <w:szCs w:val="26"/>
    </w:rPr>
  </w:style>
  <w:style w:type="character" w:customStyle="1" w:styleId="Heading3Char">
    <w:name w:val="Heading 3 Char"/>
    <w:basedOn w:val="DefaultParagraphFont"/>
    <w:link w:val="Heading3"/>
    <w:uiPriority w:val="9"/>
    <w:semiHidden/>
    <w:rsid w:val="0052447F"/>
    <w:rPr>
      <w:rFonts w:asciiTheme="majorHAnsi" w:eastAsiaTheme="majorEastAsia" w:hAnsiTheme="majorHAnsi" w:cstheme="majorBidi"/>
      <w:color w:val="003A55" w:themeColor="accent1" w:themeShade="7F"/>
      <w:sz w:val="24"/>
      <w:szCs w:val="24"/>
    </w:rPr>
  </w:style>
  <w:style w:type="paragraph" w:styleId="TOC4">
    <w:name w:val="toc 4"/>
    <w:basedOn w:val="PATHbodytext"/>
    <w:next w:val="Normal"/>
    <w:autoRedefine/>
    <w:uiPriority w:val="39"/>
    <w:unhideWhenUsed/>
    <w:rsid w:val="008D75A7"/>
    <w:pPr>
      <w:tabs>
        <w:tab w:val="left" w:pos="1080"/>
        <w:tab w:val="right" w:leader="dot" w:pos="9346"/>
      </w:tabs>
      <w:ind w:left="540"/>
    </w:pPr>
  </w:style>
  <w:style w:type="paragraph" w:customStyle="1" w:styleId="PATHsectiontitle">
    <w:name w:val="PATH section title"/>
    <w:uiPriority w:val="14"/>
    <w:qFormat/>
    <w:rsid w:val="000E297C"/>
    <w:pPr>
      <w:pageBreakBefore/>
      <w:pBdr>
        <w:top w:val="single" w:sz="8" w:space="12" w:color="0077AC" w:themeColor="accent1"/>
      </w:pBdr>
      <w:spacing w:after="360"/>
    </w:pPr>
    <w:rPr>
      <w:rFonts w:ascii="Arial" w:hAnsi="Arial"/>
      <w:color w:val="0077AC" w:themeColor="accent1"/>
      <w:sz w:val="36"/>
      <w:szCs w:val="32"/>
    </w:rPr>
  </w:style>
  <w:style w:type="paragraph" w:customStyle="1" w:styleId="paragraph">
    <w:name w:val="paragraph"/>
    <w:basedOn w:val="Normal"/>
    <w:rsid w:val="001100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10070"/>
  </w:style>
  <w:style w:type="character" w:customStyle="1" w:styleId="eop">
    <w:name w:val="eop"/>
    <w:basedOn w:val="DefaultParagraphFont"/>
    <w:rsid w:val="00110070"/>
  </w:style>
  <w:style w:type="paragraph" w:styleId="ListParagraph">
    <w:name w:val="List Paragraph"/>
    <w:basedOn w:val="Normal"/>
    <w:uiPriority w:val="34"/>
    <w:qFormat/>
    <w:rsid w:val="00FC1F11"/>
    <w:pPr>
      <w:spacing w:after="0" w:line="240" w:lineRule="auto"/>
      <w:ind w:left="720"/>
      <w:contextualSpacing/>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FB5871"/>
    <w:rPr>
      <w:sz w:val="16"/>
      <w:szCs w:val="16"/>
    </w:rPr>
  </w:style>
  <w:style w:type="paragraph" w:styleId="CommentText">
    <w:name w:val="annotation text"/>
    <w:basedOn w:val="Normal"/>
    <w:link w:val="CommentTextChar"/>
    <w:uiPriority w:val="99"/>
    <w:unhideWhenUsed/>
    <w:rsid w:val="00FB5871"/>
    <w:pPr>
      <w:spacing w:line="240" w:lineRule="auto"/>
    </w:pPr>
    <w:rPr>
      <w:sz w:val="20"/>
      <w:szCs w:val="20"/>
    </w:rPr>
  </w:style>
  <w:style w:type="character" w:customStyle="1" w:styleId="CommentTextChar">
    <w:name w:val="Comment Text Char"/>
    <w:basedOn w:val="DefaultParagraphFont"/>
    <w:link w:val="CommentText"/>
    <w:uiPriority w:val="99"/>
    <w:rsid w:val="00FB5871"/>
    <w:rPr>
      <w:sz w:val="20"/>
      <w:szCs w:val="20"/>
    </w:rPr>
  </w:style>
  <w:style w:type="paragraph" w:styleId="CommentSubject">
    <w:name w:val="annotation subject"/>
    <w:basedOn w:val="CommentText"/>
    <w:next w:val="CommentText"/>
    <w:link w:val="CommentSubjectChar"/>
    <w:uiPriority w:val="99"/>
    <w:semiHidden/>
    <w:unhideWhenUsed/>
    <w:rsid w:val="00FB5871"/>
    <w:rPr>
      <w:b/>
      <w:bCs/>
    </w:rPr>
  </w:style>
  <w:style w:type="character" w:customStyle="1" w:styleId="CommentSubjectChar">
    <w:name w:val="Comment Subject Char"/>
    <w:basedOn w:val="CommentTextChar"/>
    <w:link w:val="CommentSubject"/>
    <w:uiPriority w:val="99"/>
    <w:semiHidden/>
    <w:rsid w:val="00FB5871"/>
    <w:rPr>
      <w:b/>
      <w:bCs/>
      <w:sz w:val="20"/>
      <w:szCs w:val="20"/>
    </w:rPr>
  </w:style>
  <w:style w:type="character" w:styleId="UnresolvedMention">
    <w:name w:val="Unresolved Mention"/>
    <w:basedOn w:val="DefaultParagraphFont"/>
    <w:uiPriority w:val="99"/>
    <w:semiHidden/>
    <w:unhideWhenUsed/>
    <w:rsid w:val="00104CFF"/>
    <w:rPr>
      <w:color w:val="605E5C"/>
      <w:shd w:val="clear" w:color="auto" w:fill="E1DFDD"/>
    </w:rPr>
  </w:style>
  <w:style w:type="table" w:customStyle="1" w:styleId="Calendar1">
    <w:name w:val="Calendar 1"/>
    <w:basedOn w:val="TableNormal"/>
    <w:uiPriority w:val="99"/>
    <w:qFormat/>
    <w:rsid w:val="00780F56"/>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6D76E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A2600E"/>
    <w:pPr>
      <w:pBdr>
        <w:bottom w:val="single" w:sz="8" w:space="4" w:color="0077AC" w:themeColor="accent1"/>
      </w:pBdr>
      <w:spacing w:after="300" w:line="240" w:lineRule="auto"/>
      <w:contextualSpacing/>
    </w:pPr>
    <w:rPr>
      <w:rFonts w:asciiTheme="majorHAnsi" w:eastAsiaTheme="majorEastAsia" w:hAnsiTheme="majorHAnsi" w:cstheme="majorBidi"/>
      <w:color w:val="14233F" w:themeColor="text2" w:themeShade="BF"/>
      <w:spacing w:val="5"/>
      <w:kern w:val="28"/>
      <w:sz w:val="52"/>
      <w:szCs w:val="52"/>
    </w:rPr>
  </w:style>
  <w:style w:type="character" w:customStyle="1" w:styleId="TitleChar">
    <w:name w:val="Title Char"/>
    <w:basedOn w:val="DefaultParagraphFont"/>
    <w:link w:val="Title"/>
    <w:uiPriority w:val="10"/>
    <w:rsid w:val="00A2600E"/>
    <w:rPr>
      <w:rFonts w:asciiTheme="majorHAnsi" w:eastAsiaTheme="majorEastAsia" w:hAnsiTheme="majorHAnsi" w:cstheme="majorBidi"/>
      <w:color w:val="14233F" w:themeColor="text2" w:themeShade="BF"/>
      <w:spacing w:val="5"/>
      <w:kern w:val="28"/>
      <w:sz w:val="52"/>
      <w:szCs w:val="52"/>
    </w:rPr>
  </w:style>
  <w:style w:type="table" w:styleId="LightGrid-Accent1">
    <w:name w:val="Light Grid Accent 1"/>
    <w:basedOn w:val="TableNormal"/>
    <w:uiPriority w:val="62"/>
    <w:rsid w:val="00A2600E"/>
    <w:pPr>
      <w:spacing w:after="0" w:line="240" w:lineRule="auto"/>
    </w:pPr>
    <w:rPr>
      <w:rFonts w:eastAsiaTheme="minorEastAsia"/>
    </w:rPr>
    <w:tblPr>
      <w:tblStyleRowBandSize w:val="1"/>
      <w:tblStyleColBandSize w:val="1"/>
      <w:tblBorders>
        <w:top w:val="single" w:sz="8" w:space="0" w:color="0077AC" w:themeColor="accent1"/>
        <w:left w:val="single" w:sz="8" w:space="0" w:color="0077AC" w:themeColor="accent1"/>
        <w:bottom w:val="single" w:sz="8" w:space="0" w:color="0077AC" w:themeColor="accent1"/>
        <w:right w:val="single" w:sz="8" w:space="0" w:color="0077AC" w:themeColor="accent1"/>
        <w:insideH w:val="single" w:sz="8" w:space="0" w:color="0077AC" w:themeColor="accent1"/>
        <w:insideV w:val="single" w:sz="8" w:space="0" w:color="0077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7AC" w:themeColor="accent1"/>
          <w:left w:val="single" w:sz="8" w:space="0" w:color="0077AC" w:themeColor="accent1"/>
          <w:bottom w:val="single" w:sz="18" w:space="0" w:color="0077AC" w:themeColor="accent1"/>
          <w:right w:val="single" w:sz="8" w:space="0" w:color="0077AC" w:themeColor="accent1"/>
          <w:insideH w:val="nil"/>
          <w:insideV w:val="single" w:sz="8" w:space="0" w:color="0077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7AC" w:themeColor="accent1"/>
          <w:left w:val="single" w:sz="8" w:space="0" w:color="0077AC" w:themeColor="accent1"/>
          <w:bottom w:val="single" w:sz="8" w:space="0" w:color="0077AC" w:themeColor="accent1"/>
          <w:right w:val="single" w:sz="8" w:space="0" w:color="0077AC" w:themeColor="accent1"/>
          <w:insideH w:val="nil"/>
          <w:insideV w:val="single" w:sz="8" w:space="0" w:color="0077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7AC" w:themeColor="accent1"/>
          <w:left w:val="single" w:sz="8" w:space="0" w:color="0077AC" w:themeColor="accent1"/>
          <w:bottom w:val="single" w:sz="8" w:space="0" w:color="0077AC" w:themeColor="accent1"/>
          <w:right w:val="single" w:sz="8" w:space="0" w:color="0077AC" w:themeColor="accent1"/>
        </w:tcBorders>
      </w:tcPr>
    </w:tblStylePr>
    <w:tblStylePr w:type="band1Vert">
      <w:tblPr/>
      <w:tcPr>
        <w:tcBorders>
          <w:top w:val="single" w:sz="8" w:space="0" w:color="0077AC" w:themeColor="accent1"/>
          <w:left w:val="single" w:sz="8" w:space="0" w:color="0077AC" w:themeColor="accent1"/>
          <w:bottom w:val="single" w:sz="8" w:space="0" w:color="0077AC" w:themeColor="accent1"/>
          <w:right w:val="single" w:sz="8" w:space="0" w:color="0077AC" w:themeColor="accent1"/>
        </w:tcBorders>
        <w:shd w:val="clear" w:color="auto" w:fill="ABE5FF" w:themeFill="accent1" w:themeFillTint="3F"/>
      </w:tcPr>
    </w:tblStylePr>
    <w:tblStylePr w:type="band1Horz">
      <w:tblPr/>
      <w:tcPr>
        <w:tcBorders>
          <w:top w:val="single" w:sz="8" w:space="0" w:color="0077AC" w:themeColor="accent1"/>
          <w:left w:val="single" w:sz="8" w:space="0" w:color="0077AC" w:themeColor="accent1"/>
          <w:bottom w:val="single" w:sz="8" w:space="0" w:color="0077AC" w:themeColor="accent1"/>
          <w:right w:val="single" w:sz="8" w:space="0" w:color="0077AC" w:themeColor="accent1"/>
          <w:insideV w:val="single" w:sz="8" w:space="0" w:color="0077AC" w:themeColor="accent1"/>
        </w:tcBorders>
        <w:shd w:val="clear" w:color="auto" w:fill="ABE5FF" w:themeFill="accent1" w:themeFillTint="3F"/>
      </w:tcPr>
    </w:tblStylePr>
    <w:tblStylePr w:type="band2Horz">
      <w:tblPr/>
      <w:tcPr>
        <w:tcBorders>
          <w:top w:val="single" w:sz="8" w:space="0" w:color="0077AC" w:themeColor="accent1"/>
          <w:left w:val="single" w:sz="8" w:space="0" w:color="0077AC" w:themeColor="accent1"/>
          <w:bottom w:val="single" w:sz="8" w:space="0" w:color="0077AC" w:themeColor="accent1"/>
          <w:right w:val="single" w:sz="8" w:space="0" w:color="0077AC" w:themeColor="accent1"/>
          <w:insideV w:val="single" w:sz="8" w:space="0" w:color="0077AC" w:themeColor="accent1"/>
        </w:tcBorders>
      </w:tcPr>
    </w:tblStylePr>
  </w:style>
  <w:style w:type="table" w:styleId="GridTable2-Accent1">
    <w:name w:val="Grid Table 2 Accent 1"/>
    <w:basedOn w:val="TableNormal"/>
    <w:uiPriority w:val="47"/>
    <w:rsid w:val="00A2600E"/>
    <w:pPr>
      <w:spacing w:after="0" w:line="240" w:lineRule="auto"/>
    </w:pPr>
    <w:rPr>
      <w:rFonts w:eastAsiaTheme="minorEastAsia"/>
    </w:rPr>
    <w:tblPr>
      <w:tblStyleRowBandSize w:val="1"/>
      <w:tblStyleColBandSize w:val="1"/>
      <w:tblBorders>
        <w:top w:val="single" w:sz="2" w:space="0" w:color="34C0FF" w:themeColor="accent1" w:themeTint="99"/>
        <w:bottom w:val="single" w:sz="2" w:space="0" w:color="34C0FF" w:themeColor="accent1" w:themeTint="99"/>
        <w:insideH w:val="single" w:sz="2" w:space="0" w:color="34C0FF" w:themeColor="accent1" w:themeTint="99"/>
        <w:insideV w:val="single" w:sz="2" w:space="0" w:color="34C0FF" w:themeColor="accent1" w:themeTint="99"/>
      </w:tblBorders>
    </w:tblPr>
    <w:tblStylePr w:type="firstRow">
      <w:rPr>
        <w:b/>
        <w:bCs/>
      </w:rPr>
      <w:tblPr/>
      <w:tcPr>
        <w:tcBorders>
          <w:top w:val="nil"/>
          <w:bottom w:val="single" w:sz="12" w:space="0" w:color="34C0FF" w:themeColor="accent1" w:themeTint="99"/>
          <w:insideH w:val="nil"/>
          <w:insideV w:val="nil"/>
        </w:tcBorders>
        <w:shd w:val="clear" w:color="auto" w:fill="FFFFFF" w:themeFill="background1"/>
      </w:tcPr>
    </w:tblStylePr>
    <w:tblStylePr w:type="lastRow">
      <w:rPr>
        <w:b/>
        <w:bCs/>
      </w:rPr>
      <w:tblPr/>
      <w:tcPr>
        <w:tcBorders>
          <w:top w:val="double" w:sz="2" w:space="0" w:color="34C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EAFF" w:themeFill="accent1" w:themeFillTint="33"/>
      </w:tcPr>
    </w:tblStylePr>
    <w:tblStylePr w:type="band1Horz">
      <w:tblPr/>
      <w:tcPr>
        <w:shd w:val="clear" w:color="auto" w:fill="BBEAFF" w:themeFill="accent1" w:themeFillTint="33"/>
      </w:tcPr>
    </w:tblStylePr>
  </w:style>
  <w:style w:type="table" w:styleId="TableGridLight">
    <w:name w:val="Grid Table Light"/>
    <w:basedOn w:val="TableNormal"/>
    <w:uiPriority w:val="40"/>
    <w:rsid w:val="00A2600E"/>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3307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7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7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7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7AC" w:themeFill="accent1"/>
      </w:tcPr>
    </w:tblStylePr>
    <w:tblStylePr w:type="band1Vert">
      <w:tblPr/>
      <w:tcPr>
        <w:shd w:val="clear" w:color="auto" w:fill="77D5FF" w:themeFill="accent1" w:themeFillTint="66"/>
      </w:tcPr>
    </w:tblStylePr>
    <w:tblStylePr w:type="band1Horz">
      <w:tblPr/>
      <w:tcPr>
        <w:shd w:val="clear" w:color="auto" w:fill="77D5FF"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5951">
      <w:bodyDiv w:val="1"/>
      <w:marLeft w:val="0"/>
      <w:marRight w:val="0"/>
      <w:marTop w:val="0"/>
      <w:marBottom w:val="0"/>
      <w:divBdr>
        <w:top w:val="none" w:sz="0" w:space="0" w:color="auto"/>
        <w:left w:val="none" w:sz="0" w:space="0" w:color="auto"/>
        <w:bottom w:val="none" w:sz="0" w:space="0" w:color="auto"/>
        <w:right w:val="none" w:sz="0" w:space="0" w:color="auto"/>
      </w:divBdr>
    </w:div>
    <w:div w:id="1225524483">
      <w:bodyDiv w:val="1"/>
      <w:marLeft w:val="0"/>
      <w:marRight w:val="0"/>
      <w:marTop w:val="0"/>
      <w:marBottom w:val="0"/>
      <w:divBdr>
        <w:top w:val="none" w:sz="0" w:space="0" w:color="auto"/>
        <w:left w:val="none" w:sz="0" w:space="0" w:color="auto"/>
        <w:bottom w:val="none" w:sz="0" w:space="0" w:color="auto"/>
        <w:right w:val="none" w:sz="0" w:space="0" w:color="auto"/>
      </w:divBdr>
      <w:divsChild>
        <w:div w:id="1336692163">
          <w:marLeft w:val="274"/>
          <w:marRight w:val="0"/>
          <w:marTop w:val="0"/>
          <w:marBottom w:val="0"/>
          <w:divBdr>
            <w:top w:val="none" w:sz="0" w:space="0" w:color="auto"/>
            <w:left w:val="none" w:sz="0" w:space="0" w:color="auto"/>
            <w:bottom w:val="none" w:sz="0" w:space="0" w:color="auto"/>
            <w:right w:val="none" w:sz="0" w:space="0" w:color="auto"/>
          </w:divBdr>
        </w:div>
        <w:div w:id="1458909136">
          <w:marLeft w:val="274"/>
          <w:marRight w:val="0"/>
          <w:marTop w:val="0"/>
          <w:marBottom w:val="240"/>
          <w:divBdr>
            <w:top w:val="none" w:sz="0" w:space="0" w:color="auto"/>
            <w:left w:val="none" w:sz="0" w:space="0" w:color="auto"/>
            <w:bottom w:val="none" w:sz="0" w:space="0" w:color="auto"/>
            <w:right w:val="none" w:sz="0" w:space="0" w:color="auto"/>
          </w:divBdr>
        </w:div>
        <w:div w:id="1747877351">
          <w:marLeft w:val="274"/>
          <w:marRight w:val="0"/>
          <w:marTop w:val="0"/>
          <w:marBottom w:val="0"/>
          <w:divBdr>
            <w:top w:val="none" w:sz="0" w:space="0" w:color="auto"/>
            <w:left w:val="none" w:sz="0" w:space="0" w:color="auto"/>
            <w:bottom w:val="none" w:sz="0" w:space="0" w:color="auto"/>
            <w:right w:val="none" w:sz="0" w:space="0" w:color="auto"/>
          </w:divBdr>
        </w:div>
        <w:div w:id="2060666449">
          <w:marLeft w:val="274"/>
          <w:marRight w:val="0"/>
          <w:marTop w:val="0"/>
          <w:marBottom w:val="0"/>
          <w:divBdr>
            <w:top w:val="none" w:sz="0" w:space="0" w:color="auto"/>
            <w:left w:val="none" w:sz="0" w:space="0" w:color="auto"/>
            <w:bottom w:val="none" w:sz="0" w:space="0" w:color="auto"/>
            <w:right w:val="none" w:sz="0" w:space="0" w:color="auto"/>
          </w:divBdr>
        </w:div>
      </w:divsChild>
    </w:div>
    <w:div w:id="1393499678">
      <w:bodyDiv w:val="1"/>
      <w:marLeft w:val="0"/>
      <w:marRight w:val="0"/>
      <w:marTop w:val="0"/>
      <w:marBottom w:val="0"/>
      <w:divBdr>
        <w:top w:val="none" w:sz="0" w:space="0" w:color="auto"/>
        <w:left w:val="none" w:sz="0" w:space="0" w:color="auto"/>
        <w:bottom w:val="none" w:sz="0" w:space="0" w:color="auto"/>
        <w:right w:val="none" w:sz="0" w:space="0" w:color="auto"/>
      </w:divBdr>
    </w:div>
    <w:div w:id="1459107398">
      <w:bodyDiv w:val="1"/>
      <w:marLeft w:val="0"/>
      <w:marRight w:val="0"/>
      <w:marTop w:val="0"/>
      <w:marBottom w:val="0"/>
      <w:divBdr>
        <w:top w:val="none" w:sz="0" w:space="0" w:color="auto"/>
        <w:left w:val="none" w:sz="0" w:space="0" w:color="auto"/>
        <w:bottom w:val="none" w:sz="0" w:space="0" w:color="auto"/>
        <w:right w:val="none" w:sz="0" w:space="0" w:color="auto"/>
      </w:divBdr>
    </w:div>
    <w:div w:id="1590849753">
      <w:bodyDiv w:val="1"/>
      <w:marLeft w:val="0"/>
      <w:marRight w:val="0"/>
      <w:marTop w:val="0"/>
      <w:marBottom w:val="0"/>
      <w:divBdr>
        <w:top w:val="none" w:sz="0" w:space="0" w:color="auto"/>
        <w:left w:val="none" w:sz="0" w:space="0" w:color="auto"/>
        <w:bottom w:val="none" w:sz="0" w:space="0" w:color="auto"/>
        <w:right w:val="none" w:sz="0" w:space="0" w:color="auto"/>
      </w:divBdr>
      <w:divsChild>
        <w:div w:id="47464641">
          <w:marLeft w:val="0"/>
          <w:marRight w:val="0"/>
          <w:marTop w:val="0"/>
          <w:marBottom w:val="0"/>
          <w:divBdr>
            <w:top w:val="none" w:sz="0" w:space="0" w:color="auto"/>
            <w:left w:val="none" w:sz="0" w:space="0" w:color="auto"/>
            <w:bottom w:val="none" w:sz="0" w:space="0" w:color="auto"/>
            <w:right w:val="none" w:sz="0" w:space="0" w:color="auto"/>
          </w:divBdr>
          <w:divsChild>
            <w:div w:id="234557799">
              <w:marLeft w:val="0"/>
              <w:marRight w:val="0"/>
              <w:marTop w:val="0"/>
              <w:marBottom w:val="0"/>
              <w:divBdr>
                <w:top w:val="none" w:sz="0" w:space="0" w:color="auto"/>
                <w:left w:val="none" w:sz="0" w:space="0" w:color="auto"/>
                <w:bottom w:val="none" w:sz="0" w:space="0" w:color="auto"/>
                <w:right w:val="none" w:sz="0" w:space="0" w:color="auto"/>
              </w:divBdr>
            </w:div>
            <w:div w:id="700518013">
              <w:marLeft w:val="0"/>
              <w:marRight w:val="0"/>
              <w:marTop w:val="0"/>
              <w:marBottom w:val="0"/>
              <w:divBdr>
                <w:top w:val="none" w:sz="0" w:space="0" w:color="auto"/>
                <w:left w:val="none" w:sz="0" w:space="0" w:color="auto"/>
                <w:bottom w:val="none" w:sz="0" w:space="0" w:color="auto"/>
                <w:right w:val="none" w:sz="0" w:space="0" w:color="auto"/>
              </w:divBdr>
            </w:div>
            <w:div w:id="728192987">
              <w:marLeft w:val="0"/>
              <w:marRight w:val="0"/>
              <w:marTop w:val="0"/>
              <w:marBottom w:val="0"/>
              <w:divBdr>
                <w:top w:val="none" w:sz="0" w:space="0" w:color="auto"/>
                <w:left w:val="none" w:sz="0" w:space="0" w:color="auto"/>
                <w:bottom w:val="none" w:sz="0" w:space="0" w:color="auto"/>
                <w:right w:val="none" w:sz="0" w:space="0" w:color="auto"/>
              </w:divBdr>
            </w:div>
            <w:div w:id="1448548564">
              <w:marLeft w:val="0"/>
              <w:marRight w:val="0"/>
              <w:marTop w:val="0"/>
              <w:marBottom w:val="0"/>
              <w:divBdr>
                <w:top w:val="none" w:sz="0" w:space="0" w:color="auto"/>
                <w:left w:val="none" w:sz="0" w:space="0" w:color="auto"/>
                <w:bottom w:val="none" w:sz="0" w:space="0" w:color="auto"/>
                <w:right w:val="none" w:sz="0" w:space="0" w:color="auto"/>
              </w:divBdr>
            </w:div>
          </w:divsChild>
        </w:div>
        <w:div w:id="136722994">
          <w:marLeft w:val="0"/>
          <w:marRight w:val="0"/>
          <w:marTop w:val="0"/>
          <w:marBottom w:val="0"/>
          <w:divBdr>
            <w:top w:val="none" w:sz="0" w:space="0" w:color="auto"/>
            <w:left w:val="none" w:sz="0" w:space="0" w:color="auto"/>
            <w:bottom w:val="none" w:sz="0" w:space="0" w:color="auto"/>
            <w:right w:val="none" w:sz="0" w:space="0" w:color="auto"/>
          </w:divBdr>
          <w:divsChild>
            <w:div w:id="18355665">
              <w:marLeft w:val="0"/>
              <w:marRight w:val="0"/>
              <w:marTop w:val="0"/>
              <w:marBottom w:val="0"/>
              <w:divBdr>
                <w:top w:val="none" w:sz="0" w:space="0" w:color="auto"/>
                <w:left w:val="none" w:sz="0" w:space="0" w:color="auto"/>
                <w:bottom w:val="none" w:sz="0" w:space="0" w:color="auto"/>
                <w:right w:val="none" w:sz="0" w:space="0" w:color="auto"/>
              </w:divBdr>
            </w:div>
            <w:div w:id="244850685">
              <w:marLeft w:val="0"/>
              <w:marRight w:val="0"/>
              <w:marTop w:val="0"/>
              <w:marBottom w:val="0"/>
              <w:divBdr>
                <w:top w:val="none" w:sz="0" w:space="0" w:color="auto"/>
                <w:left w:val="none" w:sz="0" w:space="0" w:color="auto"/>
                <w:bottom w:val="none" w:sz="0" w:space="0" w:color="auto"/>
                <w:right w:val="none" w:sz="0" w:space="0" w:color="auto"/>
              </w:divBdr>
            </w:div>
            <w:div w:id="909386768">
              <w:marLeft w:val="0"/>
              <w:marRight w:val="0"/>
              <w:marTop w:val="0"/>
              <w:marBottom w:val="0"/>
              <w:divBdr>
                <w:top w:val="none" w:sz="0" w:space="0" w:color="auto"/>
                <w:left w:val="none" w:sz="0" w:space="0" w:color="auto"/>
                <w:bottom w:val="none" w:sz="0" w:space="0" w:color="auto"/>
                <w:right w:val="none" w:sz="0" w:space="0" w:color="auto"/>
              </w:divBdr>
            </w:div>
            <w:div w:id="997076124">
              <w:marLeft w:val="0"/>
              <w:marRight w:val="0"/>
              <w:marTop w:val="0"/>
              <w:marBottom w:val="0"/>
              <w:divBdr>
                <w:top w:val="none" w:sz="0" w:space="0" w:color="auto"/>
                <w:left w:val="none" w:sz="0" w:space="0" w:color="auto"/>
                <w:bottom w:val="none" w:sz="0" w:space="0" w:color="auto"/>
                <w:right w:val="none" w:sz="0" w:space="0" w:color="auto"/>
              </w:divBdr>
            </w:div>
          </w:divsChild>
        </w:div>
        <w:div w:id="509418226">
          <w:marLeft w:val="0"/>
          <w:marRight w:val="0"/>
          <w:marTop w:val="0"/>
          <w:marBottom w:val="0"/>
          <w:divBdr>
            <w:top w:val="none" w:sz="0" w:space="0" w:color="auto"/>
            <w:left w:val="none" w:sz="0" w:space="0" w:color="auto"/>
            <w:bottom w:val="none" w:sz="0" w:space="0" w:color="auto"/>
            <w:right w:val="none" w:sz="0" w:space="0" w:color="auto"/>
          </w:divBdr>
          <w:divsChild>
            <w:div w:id="511379792">
              <w:marLeft w:val="0"/>
              <w:marRight w:val="0"/>
              <w:marTop w:val="0"/>
              <w:marBottom w:val="0"/>
              <w:divBdr>
                <w:top w:val="none" w:sz="0" w:space="0" w:color="auto"/>
                <w:left w:val="none" w:sz="0" w:space="0" w:color="auto"/>
                <w:bottom w:val="none" w:sz="0" w:space="0" w:color="auto"/>
                <w:right w:val="none" w:sz="0" w:space="0" w:color="auto"/>
              </w:divBdr>
            </w:div>
            <w:div w:id="516045982">
              <w:marLeft w:val="0"/>
              <w:marRight w:val="0"/>
              <w:marTop w:val="0"/>
              <w:marBottom w:val="0"/>
              <w:divBdr>
                <w:top w:val="none" w:sz="0" w:space="0" w:color="auto"/>
                <w:left w:val="none" w:sz="0" w:space="0" w:color="auto"/>
                <w:bottom w:val="none" w:sz="0" w:space="0" w:color="auto"/>
                <w:right w:val="none" w:sz="0" w:space="0" w:color="auto"/>
              </w:divBdr>
            </w:div>
            <w:div w:id="1074935879">
              <w:marLeft w:val="0"/>
              <w:marRight w:val="0"/>
              <w:marTop w:val="0"/>
              <w:marBottom w:val="0"/>
              <w:divBdr>
                <w:top w:val="none" w:sz="0" w:space="0" w:color="auto"/>
                <w:left w:val="none" w:sz="0" w:space="0" w:color="auto"/>
                <w:bottom w:val="none" w:sz="0" w:space="0" w:color="auto"/>
                <w:right w:val="none" w:sz="0" w:space="0" w:color="auto"/>
              </w:divBdr>
            </w:div>
            <w:div w:id="1550023880">
              <w:marLeft w:val="0"/>
              <w:marRight w:val="0"/>
              <w:marTop w:val="0"/>
              <w:marBottom w:val="0"/>
              <w:divBdr>
                <w:top w:val="none" w:sz="0" w:space="0" w:color="auto"/>
                <w:left w:val="none" w:sz="0" w:space="0" w:color="auto"/>
                <w:bottom w:val="none" w:sz="0" w:space="0" w:color="auto"/>
                <w:right w:val="none" w:sz="0" w:space="0" w:color="auto"/>
              </w:divBdr>
            </w:div>
          </w:divsChild>
        </w:div>
        <w:div w:id="598950804">
          <w:marLeft w:val="0"/>
          <w:marRight w:val="0"/>
          <w:marTop w:val="0"/>
          <w:marBottom w:val="0"/>
          <w:divBdr>
            <w:top w:val="none" w:sz="0" w:space="0" w:color="auto"/>
            <w:left w:val="none" w:sz="0" w:space="0" w:color="auto"/>
            <w:bottom w:val="none" w:sz="0" w:space="0" w:color="auto"/>
            <w:right w:val="none" w:sz="0" w:space="0" w:color="auto"/>
          </w:divBdr>
          <w:divsChild>
            <w:div w:id="33892227">
              <w:marLeft w:val="0"/>
              <w:marRight w:val="0"/>
              <w:marTop w:val="0"/>
              <w:marBottom w:val="0"/>
              <w:divBdr>
                <w:top w:val="none" w:sz="0" w:space="0" w:color="auto"/>
                <w:left w:val="none" w:sz="0" w:space="0" w:color="auto"/>
                <w:bottom w:val="none" w:sz="0" w:space="0" w:color="auto"/>
                <w:right w:val="none" w:sz="0" w:space="0" w:color="auto"/>
              </w:divBdr>
            </w:div>
            <w:div w:id="1048649800">
              <w:marLeft w:val="0"/>
              <w:marRight w:val="0"/>
              <w:marTop w:val="0"/>
              <w:marBottom w:val="0"/>
              <w:divBdr>
                <w:top w:val="none" w:sz="0" w:space="0" w:color="auto"/>
                <w:left w:val="none" w:sz="0" w:space="0" w:color="auto"/>
                <w:bottom w:val="none" w:sz="0" w:space="0" w:color="auto"/>
                <w:right w:val="none" w:sz="0" w:space="0" w:color="auto"/>
              </w:divBdr>
            </w:div>
            <w:div w:id="1562444594">
              <w:marLeft w:val="0"/>
              <w:marRight w:val="0"/>
              <w:marTop w:val="0"/>
              <w:marBottom w:val="0"/>
              <w:divBdr>
                <w:top w:val="none" w:sz="0" w:space="0" w:color="auto"/>
                <w:left w:val="none" w:sz="0" w:space="0" w:color="auto"/>
                <w:bottom w:val="none" w:sz="0" w:space="0" w:color="auto"/>
                <w:right w:val="none" w:sz="0" w:space="0" w:color="auto"/>
              </w:divBdr>
            </w:div>
            <w:div w:id="1858545185">
              <w:marLeft w:val="0"/>
              <w:marRight w:val="0"/>
              <w:marTop w:val="0"/>
              <w:marBottom w:val="0"/>
              <w:divBdr>
                <w:top w:val="none" w:sz="0" w:space="0" w:color="auto"/>
                <w:left w:val="none" w:sz="0" w:space="0" w:color="auto"/>
                <w:bottom w:val="none" w:sz="0" w:space="0" w:color="auto"/>
                <w:right w:val="none" w:sz="0" w:space="0" w:color="auto"/>
              </w:divBdr>
            </w:div>
          </w:divsChild>
        </w:div>
        <w:div w:id="715081028">
          <w:marLeft w:val="0"/>
          <w:marRight w:val="0"/>
          <w:marTop w:val="0"/>
          <w:marBottom w:val="0"/>
          <w:divBdr>
            <w:top w:val="none" w:sz="0" w:space="0" w:color="auto"/>
            <w:left w:val="none" w:sz="0" w:space="0" w:color="auto"/>
            <w:bottom w:val="none" w:sz="0" w:space="0" w:color="auto"/>
            <w:right w:val="none" w:sz="0" w:space="0" w:color="auto"/>
          </w:divBdr>
          <w:divsChild>
            <w:div w:id="1456489222">
              <w:marLeft w:val="0"/>
              <w:marRight w:val="0"/>
              <w:marTop w:val="0"/>
              <w:marBottom w:val="0"/>
              <w:divBdr>
                <w:top w:val="none" w:sz="0" w:space="0" w:color="auto"/>
                <w:left w:val="none" w:sz="0" w:space="0" w:color="auto"/>
                <w:bottom w:val="none" w:sz="0" w:space="0" w:color="auto"/>
                <w:right w:val="none" w:sz="0" w:space="0" w:color="auto"/>
              </w:divBdr>
            </w:div>
            <w:div w:id="1591154334">
              <w:marLeft w:val="0"/>
              <w:marRight w:val="0"/>
              <w:marTop w:val="0"/>
              <w:marBottom w:val="0"/>
              <w:divBdr>
                <w:top w:val="none" w:sz="0" w:space="0" w:color="auto"/>
                <w:left w:val="none" w:sz="0" w:space="0" w:color="auto"/>
                <w:bottom w:val="none" w:sz="0" w:space="0" w:color="auto"/>
                <w:right w:val="none" w:sz="0" w:space="0" w:color="auto"/>
              </w:divBdr>
            </w:div>
            <w:div w:id="1760297346">
              <w:marLeft w:val="0"/>
              <w:marRight w:val="0"/>
              <w:marTop w:val="0"/>
              <w:marBottom w:val="0"/>
              <w:divBdr>
                <w:top w:val="none" w:sz="0" w:space="0" w:color="auto"/>
                <w:left w:val="none" w:sz="0" w:space="0" w:color="auto"/>
                <w:bottom w:val="none" w:sz="0" w:space="0" w:color="auto"/>
                <w:right w:val="none" w:sz="0" w:space="0" w:color="auto"/>
              </w:divBdr>
            </w:div>
            <w:div w:id="1807041086">
              <w:marLeft w:val="0"/>
              <w:marRight w:val="0"/>
              <w:marTop w:val="0"/>
              <w:marBottom w:val="0"/>
              <w:divBdr>
                <w:top w:val="none" w:sz="0" w:space="0" w:color="auto"/>
                <w:left w:val="none" w:sz="0" w:space="0" w:color="auto"/>
                <w:bottom w:val="none" w:sz="0" w:space="0" w:color="auto"/>
                <w:right w:val="none" w:sz="0" w:space="0" w:color="auto"/>
              </w:divBdr>
            </w:div>
          </w:divsChild>
        </w:div>
        <w:div w:id="796072929">
          <w:marLeft w:val="0"/>
          <w:marRight w:val="0"/>
          <w:marTop w:val="0"/>
          <w:marBottom w:val="0"/>
          <w:divBdr>
            <w:top w:val="none" w:sz="0" w:space="0" w:color="auto"/>
            <w:left w:val="none" w:sz="0" w:space="0" w:color="auto"/>
            <w:bottom w:val="none" w:sz="0" w:space="0" w:color="auto"/>
            <w:right w:val="none" w:sz="0" w:space="0" w:color="auto"/>
          </w:divBdr>
          <w:divsChild>
            <w:div w:id="338386362">
              <w:marLeft w:val="0"/>
              <w:marRight w:val="0"/>
              <w:marTop w:val="0"/>
              <w:marBottom w:val="0"/>
              <w:divBdr>
                <w:top w:val="none" w:sz="0" w:space="0" w:color="auto"/>
                <w:left w:val="none" w:sz="0" w:space="0" w:color="auto"/>
                <w:bottom w:val="none" w:sz="0" w:space="0" w:color="auto"/>
                <w:right w:val="none" w:sz="0" w:space="0" w:color="auto"/>
              </w:divBdr>
            </w:div>
            <w:div w:id="1216047871">
              <w:marLeft w:val="0"/>
              <w:marRight w:val="0"/>
              <w:marTop w:val="0"/>
              <w:marBottom w:val="0"/>
              <w:divBdr>
                <w:top w:val="none" w:sz="0" w:space="0" w:color="auto"/>
                <w:left w:val="none" w:sz="0" w:space="0" w:color="auto"/>
                <w:bottom w:val="none" w:sz="0" w:space="0" w:color="auto"/>
                <w:right w:val="none" w:sz="0" w:space="0" w:color="auto"/>
              </w:divBdr>
            </w:div>
            <w:div w:id="1513182821">
              <w:marLeft w:val="0"/>
              <w:marRight w:val="0"/>
              <w:marTop w:val="0"/>
              <w:marBottom w:val="0"/>
              <w:divBdr>
                <w:top w:val="none" w:sz="0" w:space="0" w:color="auto"/>
                <w:left w:val="none" w:sz="0" w:space="0" w:color="auto"/>
                <w:bottom w:val="none" w:sz="0" w:space="0" w:color="auto"/>
                <w:right w:val="none" w:sz="0" w:space="0" w:color="auto"/>
              </w:divBdr>
            </w:div>
            <w:div w:id="1660385643">
              <w:marLeft w:val="0"/>
              <w:marRight w:val="0"/>
              <w:marTop w:val="0"/>
              <w:marBottom w:val="0"/>
              <w:divBdr>
                <w:top w:val="none" w:sz="0" w:space="0" w:color="auto"/>
                <w:left w:val="none" w:sz="0" w:space="0" w:color="auto"/>
                <w:bottom w:val="none" w:sz="0" w:space="0" w:color="auto"/>
                <w:right w:val="none" w:sz="0" w:space="0" w:color="auto"/>
              </w:divBdr>
            </w:div>
          </w:divsChild>
        </w:div>
        <w:div w:id="956639877">
          <w:marLeft w:val="0"/>
          <w:marRight w:val="0"/>
          <w:marTop w:val="0"/>
          <w:marBottom w:val="0"/>
          <w:divBdr>
            <w:top w:val="none" w:sz="0" w:space="0" w:color="auto"/>
            <w:left w:val="none" w:sz="0" w:space="0" w:color="auto"/>
            <w:bottom w:val="none" w:sz="0" w:space="0" w:color="auto"/>
            <w:right w:val="none" w:sz="0" w:space="0" w:color="auto"/>
          </w:divBdr>
          <w:divsChild>
            <w:div w:id="103159278">
              <w:marLeft w:val="0"/>
              <w:marRight w:val="0"/>
              <w:marTop w:val="0"/>
              <w:marBottom w:val="0"/>
              <w:divBdr>
                <w:top w:val="none" w:sz="0" w:space="0" w:color="auto"/>
                <w:left w:val="none" w:sz="0" w:space="0" w:color="auto"/>
                <w:bottom w:val="none" w:sz="0" w:space="0" w:color="auto"/>
                <w:right w:val="none" w:sz="0" w:space="0" w:color="auto"/>
              </w:divBdr>
            </w:div>
            <w:div w:id="536283564">
              <w:marLeft w:val="0"/>
              <w:marRight w:val="0"/>
              <w:marTop w:val="0"/>
              <w:marBottom w:val="0"/>
              <w:divBdr>
                <w:top w:val="none" w:sz="0" w:space="0" w:color="auto"/>
                <w:left w:val="none" w:sz="0" w:space="0" w:color="auto"/>
                <w:bottom w:val="none" w:sz="0" w:space="0" w:color="auto"/>
                <w:right w:val="none" w:sz="0" w:space="0" w:color="auto"/>
              </w:divBdr>
            </w:div>
            <w:div w:id="1254320123">
              <w:marLeft w:val="0"/>
              <w:marRight w:val="0"/>
              <w:marTop w:val="0"/>
              <w:marBottom w:val="0"/>
              <w:divBdr>
                <w:top w:val="none" w:sz="0" w:space="0" w:color="auto"/>
                <w:left w:val="none" w:sz="0" w:space="0" w:color="auto"/>
                <w:bottom w:val="none" w:sz="0" w:space="0" w:color="auto"/>
                <w:right w:val="none" w:sz="0" w:space="0" w:color="auto"/>
              </w:divBdr>
            </w:div>
            <w:div w:id="1556969018">
              <w:marLeft w:val="0"/>
              <w:marRight w:val="0"/>
              <w:marTop w:val="0"/>
              <w:marBottom w:val="0"/>
              <w:divBdr>
                <w:top w:val="none" w:sz="0" w:space="0" w:color="auto"/>
                <w:left w:val="none" w:sz="0" w:space="0" w:color="auto"/>
                <w:bottom w:val="none" w:sz="0" w:space="0" w:color="auto"/>
                <w:right w:val="none" w:sz="0" w:space="0" w:color="auto"/>
              </w:divBdr>
            </w:div>
          </w:divsChild>
        </w:div>
        <w:div w:id="1551765576">
          <w:marLeft w:val="0"/>
          <w:marRight w:val="0"/>
          <w:marTop w:val="0"/>
          <w:marBottom w:val="0"/>
          <w:divBdr>
            <w:top w:val="none" w:sz="0" w:space="0" w:color="auto"/>
            <w:left w:val="none" w:sz="0" w:space="0" w:color="auto"/>
            <w:bottom w:val="none" w:sz="0" w:space="0" w:color="auto"/>
            <w:right w:val="none" w:sz="0" w:space="0" w:color="auto"/>
          </w:divBdr>
          <w:divsChild>
            <w:div w:id="263270508">
              <w:marLeft w:val="0"/>
              <w:marRight w:val="0"/>
              <w:marTop w:val="0"/>
              <w:marBottom w:val="0"/>
              <w:divBdr>
                <w:top w:val="none" w:sz="0" w:space="0" w:color="auto"/>
                <w:left w:val="none" w:sz="0" w:space="0" w:color="auto"/>
                <w:bottom w:val="none" w:sz="0" w:space="0" w:color="auto"/>
                <w:right w:val="none" w:sz="0" w:space="0" w:color="auto"/>
              </w:divBdr>
            </w:div>
            <w:div w:id="902982112">
              <w:marLeft w:val="0"/>
              <w:marRight w:val="0"/>
              <w:marTop w:val="0"/>
              <w:marBottom w:val="0"/>
              <w:divBdr>
                <w:top w:val="none" w:sz="0" w:space="0" w:color="auto"/>
                <w:left w:val="none" w:sz="0" w:space="0" w:color="auto"/>
                <w:bottom w:val="none" w:sz="0" w:space="0" w:color="auto"/>
                <w:right w:val="none" w:sz="0" w:space="0" w:color="auto"/>
              </w:divBdr>
            </w:div>
            <w:div w:id="1257711311">
              <w:marLeft w:val="0"/>
              <w:marRight w:val="0"/>
              <w:marTop w:val="0"/>
              <w:marBottom w:val="0"/>
              <w:divBdr>
                <w:top w:val="none" w:sz="0" w:space="0" w:color="auto"/>
                <w:left w:val="none" w:sz="0" w:space="0" w:color="auto"/>
                <w:bottom w:val="none" w:sz="0" w:space="0" w:color="auto"/>
                <w:right w:val="none" w:sz="0" w:space="0" w:color="auto"/>
              </w:divBdr>
            </w:div>
            <w:div w:id="1735858380">
              <w:marLeft w:val="0"/>
              <w:marRight w:val="0"/>
              <w:marTop w:val="0"/>
              <w:marBottom w:val="0"/>
              <w:divBdr>
                <w:top w:val="none" w:sz="0" w:space="0" w:color="auto"/>
                <w:left w:val="none" w:sz="0" w:space="0" w:color="auto"/>
                <w:bottom w:val="none" w:sz="0" w:space="0" w:color="auto"/>
                <w:right w:val="none" w:sz="0" w:space="0" w:color="auto"/>
              </w:divBdr>
            </w:div>
          </w:divsChild>
        </w:div>
        <w:div w:id="1671247671">
          <w:marLeft w:val="0"/>
          <w:marRight w:val="0"/>
          <w:marTop w:val="0"/>
          <w:marBottom w:val="0"/>
          <w:divBdr>
            <w:top w:val="none" w:sz="0" w:space="0" w:color="auto"/>
            <w:left w:val="none" w:sz="0" w:space="0" w:color="auto"/>
            <w:bottom w:val="none" w:sz="0" w:space="0" w:color="auto"/>
            <w:right w:val="none" w:sz="0" w:space="0" w:color="auto"/>
          </w:divBdr>
          <w:divsChild>
            <w:div w:id="388842345">
              <w:marLeft w:val="0"/>
              <w:marRight w:val="0"/>
              <w:marTop w:val="0"/>
              <w:marBottom w:val="0"/>
              <w:divBdr>
                <w:top w:val="none" w:sz="0" w:space="0" w:color="auto"/>
                <w:left w:val="none" w:sz="0" w:space="0" w:color="auto"/>
                <w:bottom w:val="none" w:sz="0" w:space="0" w:color="auto"/>
                <w:right w:val="none" w:sz="0" w:space="0" w:color="auto"/>
              </w:divBdr>
            </w:div>
            <w:div w:id="463545612">
              <w:marLeft w:val="0"/>
              <w:marRight w:val="0"/>
              <w:marTop w:val="0"/>
              <w:marBottom w:val="0"/>
              <w:divBdr>
                <w:top w:val="none" w:sz="0" w:space="0" w:color="auto"/>
                <w:left w:val="none" w:sz="0" w:space="0" w:color="auto"/>
                <w:bottom w:val="none" w:sz="0" w:space="0" w:color="auto"/>
                <w:right w:val="none" w:sz="0" w:space="0" w:color="auto"/>
              </w:divBdr>
            </w:div>
            <w:div w:id="762649122">
              <w:marLeft w:val="0"/>
              <w:marRight w:val="0"/>
              <w:marTop w:val="0"/>
              <w:marBottom w:val="0"/>
              <w:divBdr>
                <w:top w:val="none" w:sz="0" w:space="0" w:color="auto"/>
                <w:left w:val="none" w:sz="0" w:space="0" w:color="auto"/>
                <w:bottom w:val="none" w:sz="0" w:space="0" w:color="auto"/>
                <w:right w:val="none" w:sz="0" w:space="0" w:color="auto"/>
              </w:divBdr>
            </w:div>
            <w:div w:id="1393500939">
              <w:marLeft w:val="0"/>
              <w:marRight w:val="0"/>
              <w:marTop w:val="0"/>
              <w:marBottom w:val="0"/>
              <w:divBdr>
                <w:top w:val="none" w:sz="0" w:space="0" w:color="auto"/>
                <w:left w:val="none" w:sz="0" w:space="0" w:color="auto"/>
                <w:bottom w:val="none" w:sz="0" w:space="0" w:color="auto"/>
                <w:right w:val="none" w:sz="0" w:space="0" w:color="auto"/>
              </w:divBdr>
            </w:div>
          </w:divsChild>
        </w:div>
        <w:div w:id="2145657579">
          <w:marLeft w:val="0"/>
          <w:marRight w:val="0"/>
          <w:marTop w:val="0"/>
          <w:marBottom w:val="0"/>
          <w:divBdr>
            <w:top w:val="none" w:sz="0" w:space="0" w:color="auto"/>
            <w:left w:val="none" w:sz="0" w:space="0" w:color="auto"/>
            <w:bottom w:val="none" w:sz="0" w:space="0" w:color="auto"/>
            <w:right w:val="none" w:sz="0" w:space="0" w:color="auto"/>
          </w:divBdr>
          <w:divsChild>
            <w:div w:id="166098656">
              <w:marLeft w:val="0"/>
              <w:marRight w:val="0"/>
              <w:marTop w:val="0"/>
              <w:marBottom w:val="0"/>
              <w:divBdr>
                <w:top w:val="none" w:sz="0" w:space="0" w:color="auto"/>
                <w:left w:val="none" w:sz="0" w:space="0" w:color="auto"/>
                <w:bottom w:val="none" w:sz="0" w:space="0" w:color="auto"/>
                <w:right w:val="none" w:sz="0" w:space="0" w:color="auto"/>
              </w:divBdr>
            </w:div>
            <w:div w:id="171189681">
              <w:marLeft w:val="0"/>
              <w:marRight w:val="0"/>
              <w:marTop w:val="0"/>
              <w:marBottom w:val="0"/>
              <w:divBdr>
                <w:top w:val="none" w:sz="0" w:space="0" w:color="auto"/>
                <w:left w:val="none" w:sz="0" w:space="0" w:color="auto"/>
                <w:bottom w:val="none" w:sz="0" w:space="0" w:color="auto"/>
                <w:right w:val="none" w:sz="0" w:space="0" w:color="auto"/>
              </w:divBdr>
            </w:div>
            <w:div w:id="684088964">
              <w:marLeft w:val="0"/>
              <w:marRight w:val="0"/>
              <w:marTop w:val="0"/>
              <w:marBottom w:val="0"/>
              <w:divBdr>
                <w:top w:val="none" w:sz="0" w:space="0" w:color="auto"/>
                <w:left w:val="none" w:sz="0" w:space="0" w:color="auto"/>
                <w:bottom w:val="none" w:sz="0" w:space="0" w:color="auto"/>
                <w:right w:val="none" w:sz="0" w:space="0" w:color="auto"/>
              </w:divBdr>
            </w:div>
            <w:div w:id="10474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6756">
      <w:bodyDiv w:val="1"/>
      <w:marLeft w:val="0"/>
      <w:marRight w:val="0"/>
      <w:marTop w:val="0"/>
      <w:marBottom w:val="0"/>
      <w:divBdr>
        <w:top w:val="none" w:sz="0" w:space="0" w:color="auto"/>
        <w:left w:val="none" w:sz="0" w:space="0" w:color="auto"/>
        <w:bottom w:val="none" w:sz="0" w:space="0" w:color="auto"/>
        <w:right w:val="none" w:sz="0" w:space="0" w:color="auto"/>
      </w:divBdr>
    </w:div>
    <w:div w:id="1844083088">
      <w:bodyDiv w:val="1"/>
      <w:marLeft w:val="0"/>
      <w:marRight w:val="0"/>
      <w:marTop w:val="0"/>
      <w:marBottom w:val="0"/>
      <w:divBdr>
        <w:top w:val="none" w:sz="0" w:space="0" w:color="auto"/>
        <w:left w:val="none" w:sz="0" w:space="0" w:color="auto"/>
        <w:bottom w:val="none" w:sz="0" w:space="0" w:color="auto"/>
        <w:right w:val="none" w:sz="0" w:space="0" w:color="auto"/>
      </w:divBdr>
    </w:div>
    <w:div w:id="1985768666">
      <w:bodyDiv w:val="1"/>
      <w:marLeft w:val="0"/>
      <w:marRight w:val="0"/>
      <w:marTop w:val="0"/>
      <w:marBottom w:val="0"/>
      <w:divBdr>
        <w:top w:val="none" w:sz="0" w:space="0" w:color="auto"/>
        <w:left w:val="none" w:sz="0" w:space="0" w:color="auto"/>
        <w:bottom w:val="none" w:sz="0" w:space="0" w:color="auto"/>
        <w:right w:val="none" w:sz="0" w:space="0" w:color="auto"/>
      </w:divBdr>
    </w:div>
    <w:div w:id="205149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40.png"/></Relationships>
</file>

<file path=word/theme/theme1.xml><?xml version="1.0" encoding="utf-8"?>
<a:theme xmlns:a="http://schemas.openxmlformats.org/drawingml/2006/main" name="PATH 2019 Office Theme">
  <a:themeElements>
    <a:clrScheme name="CDC TAP split complement">
      <a:dk1>
        <a:sysClr val="windowText" lastClr="000000"/>
      </a:dk1>
      <a:lt1>
        <a:sysClr val="window" lastClr="FFFFFF"/>
      </a:lt1>
      <a:dk2>
        <a:srgbClr val="1B3055"/>
      </a:dk2>
      <a:lt2>
        <a:srgbClr val="FAFAFF"/>
      </a:lt2>
      <a:accent1>
        <a:srgbClr val="0077AC"/>
      </a:accent1>
      <a:accent2>
        <a:srgbClr val="11ABE9"/>
      </a:accent2>
      <a:accent3>
        <a:srgbClr val="A8282B"/>
      </a:accent3>
      <a:accent4>
        <a:srgbClr val="178F11"/>
      </a:accent4>
      <a:accent5>
        <a:srgbClr val="FC9AC0"/>
      </a:accent5>
      <a:accent6>
        <a:srgbClr val="E6DA09"/>
      </a:accent6>
      <a:hlink>
        <a:srgbClr val="0077AC"/>
      </a:hlink>
      <a:folHlink>
        <a:srgbClr val="178F11"/>
      </a:folHlink>
    </a:clrScheme>
    <a:fontScheme name="PATH2018">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9525">
          <a:solidFill>
            <a:srgbClr val="454E60"/>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lgn="l">
          <a:defRPr sz="1600" dirty="0" err="1" smtClean="0">
            <a:solidFill>
              <a:srgbClr val="454E60"/>
            </a:solidFill>
            <a:latin typeface="Helvetica" pitchFamily="2" charset="0"/>
          </a:defRPr>
        </a:defPPr>
      </a:lstStyle>
    </a:txDef>
  </a:objectDefaults>
  <a:extraClrSchemeLst/>
  <a:extLst>
    <a:ext uri="{05A4C25C-085E-4340-85A3-A5531E510DB2}">
      <thm15:themeFamily xmlns:thm15="http://schemas.microsoft.com/office/thememl/2012/main" name="PATH 2019 Office Theme" id="{E4A26A76-BBF7-40A3-A1F0-2C99DE471543}" vid="{95E9B40A-6317-4B82-A6F7-0F8C049CAB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etType xmlns="f61b9584-0ea4-4571-9587-91c405500ef0">Other</AssetType>
    <SharedWithUsers xmlns="7ab6d668-eac3-402f-9dc2-c915c05e954b">
      <UserInfo>
        <DisplayName>Gilleland, Teri</DisplayName>
        <AccountId>1006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D96239C7973D468520FF7DB6E09A33" ma:contentTypeVersion="12" ma:contentTypeDescription="Create a new document." ma:contentTypeScope="" ma:versionID="10a930f3eefa98f141a051ae409643a8">
  <xsd:schema xmlns:xsd="http://www.w3.org/2001/XMLSchema" xmlns:xs="http://www.w3.org/2001/XMLSchema" xmlns:p="http://schemas.microsoft.com/office/2006/metadata/properties" xmlns:ns2="f61b9584-0ea4-4571-9587-91c405500ef0" xmlns:ns3="7ab6d668-eac3-402f-9dc2-c915c05e954b" targetNamespace="http://schemas.microsoft.com/office/2006/metadata/properties" ma:root="true" ma:fieldsID="ee43caa3503e2d253eb1a3159c46eb46" ns2:_="" ns3:_="">
    <xsd:import namespace="f61b9584-0ea4-4571-9587-91c405500ef0"/>
    <xsd:import namespace="7ab6d668-eac3-402f-9dc2-c915c05e954b"/>
    <xsd:element name="properties">
      <xsd:complexType>
        <xsd:sequence>
          <xsd:element name="documentManagement">
            <xsd:complexType>
              <xsd:all>
                <xsd:element ref="ns2:AssetType" minOccurs="0"/>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b9584-0ea4-4571-9587-91c405500ef0" elementFormDefault="qualified">
    <xsd:import namespace="http://schemas.microsoft.com/office/2006/documentManagement/types"/>
    <xsd:import namespace="http://schemas.microsoft.com/office/infopath/2007/PartnerControls"/>
    <xsd:element name="AssetType" ma:index="8" nillable="true" ma:displayName="Asset Type" ma:default="Other" ma:format="Dropdown" ma:internalName="AssetType">
      <xsd:simpleType>
        <xsd:restriction base="dms:Choice">
          <xsd:enumeration value="Template"/>
          <xsd:enumeration value="Logo"/>
          <xsd:enumeration value="Brand Guide"/>
          <xsd:enumeration value="Other"/>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b6d668-eac3-402f-9dc2-c915c05e95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b:Source>
    <b:Tag>Placeholder1</b:Tag>
    <b:SourceType>Book</b:SourceType>
    <b:Guid>{1B551626-00C5-4EE7-A960-F028A7117023}</b:Guid>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E4F91A-1D96-4EF0-9649-3F86ACB1FA3C}">
  <ds:schemaRefs>
    <ds:schemaRef ds:uri="http://schemas.microsoft.com/office/2006/metadata/properties"/>
    <ds:schemaRef ds:uri="http://schemas.microsoft.com/office/infopath/2007/PartnerControls"/>
    <ds:schemaRef ds:uri="f61b9584-0ea4-4571-9587-91c405500ef0"/>
    <ds:schemaRef ds:uri="7ab6d668-eac3-402f-9dc2-c915c05e954b"/>
  </ds:schemaRefs>
</ds:datastoreItem>
</file>

<file path=customXml/itemProps2.xml><?xml version="1.0" encoding="utf-8"?>
<ds:datastoreItem xmlns:ds="http://schemas.openxmlformats.org/officeDocument/2006/customXml" ds:itemID="{9AA15ED9-87F8-4FDC-AA22-0FD1D02BF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b9584-0ea4-4571-9587-91c405500ef0"/>
    <ds:schemaRef ds:uri="7ab6d668-eac3-402f-9dc2-c915c05e9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8E6D5D-FD65-FF49-99DF-EB61EC33B166}">
  <ds:schemaRefs>
    <ds:schemaRef ds:uri="http://schemas.openxmlformats.org/officeDocument/2006/bibliography"/>
  </ds:schemaRefs>
</ds:datastoreItem>
</file>

<file path=customXml/itemProps4.xml><?xml version="1.0" encoding="utf-8"?>
<ds:datastoreItem xmlns:ds="http://schemas.openxmlformats.org/officeDocument/2006/customXml" ds:itemID="{C19AFA1C-A68C-4541-A881-E71F722343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3858</Words>
  <Characters>25390</Characters>
  <Application>Microsoft Office Word</Application>
  <DocSecurity>0</DocSecurity>
  <Lines>634</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Dave</dc:creator>
  <cp:keywords/>
  <dc:description/>
  <cp:lastModifiedBy>Caitlin Bowman</cp:lastModifiedBy>
  <cp:revision>9</cp:revision>
  <cp:lastPrinted>2019-01-09T20:47:00Z</cp:lastPrinted>
  <dcterms:created xsi:type="dcterms:W3CDTF">2025-10-01T20:33:00Z</dcterms:created>
  <dcterms:modified xsi:type="dcterms:W3CDTF">2025-10-01T22:37:00Z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0x01010042D96239C7973D468520FF7DB6E09A33</vt:lpwstr>
  </property>
  <property fmtid="{D5CDD505-2E9C-101B-9397-08002B2CF9AE}" pid="3" name="MSIP_Label_27860cfc-4c84-46be-848a-dfbe37dbcc58_Enabled">
    <vt:lpwstr>true</vt:lpwstr>
  </property>
  <property fmtid="{D5CDD505-2E9C-101B-9397-08002B2CF9AE}" pid="4" name="MSIP_Label_27860cfc-4c84-46be-848a-dfbe37dbcc58_SetDate">
    <vt:lpwstr>2025-10-01T20:33:14Z</vt:lpwstr>
  </property>
  <property fmtid="{D5CDD505-2E9C-101B-9397-08002B2CF9AE}" pid="5" name="MSIP_Label_27860cfc-4c84-46be-848a-dfbe37dbcc58_Method">
    <vt:lpwstr>Standard</vt:lpwstr>
  </property>
  <property fmtid="{D5CDD505-2E9C-101B-9397-08002B2CF9AE}" pid="6" name="MSIP_Label_27860cfc-4c84-46be-848a-dfbe37dbcc58_Name">
    <vt:lpwstr>PATH-Internal</vt:lpwstr>
  </property>
  <property fmtid="{D5CDD505-2E9C-101B-9397-08002B2CF9AE}" pid="7" name="MSIP_Label_27860cfc-4c84-46be-848a-dfbe37dbcc58_SiteId">
    <vt:lpwstr>29ca3f4f-6d67-49a5-a001-e1db48252717</vt:lpwstr>
  </property>
  <property fmtid="{D5CDD505-2E9C-101B-9397-08002B2CF9AE}" pid="8" name="MSIP_Label_27860cfc-4c84-46be-848a-dfbe37dbcc58_ActionId">
    <vt:lpwstr>54a28f02-c2ce-45d9-a6fd-5a89c9ea9491</vt:lpwstr>
  </property>
  <property fmtid="{D5CDD505-2E9C-101B-9397-08002B2CF9AE}" pid="9" name="MSIP_Label_27860cfc-4c84-46be-848a-dfbe37dbcc58_ContentBits">
    <vt:lpwstr>0</vt:lpwstr>
  </property>
  <property fmtid="{D5CDD505-2E9C-101B-9397-08002B2CF9AE}" pid="10" name="MSIP_Label_27860cfc-4c84-46be-848a-dfbe37dbcc58_Tag">
    <vt:lpwstr>10, 3, 0, 1</vt:lpwstr>
  </property>
</Properties>
</file>